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14.xml" ContentType="application/vnd.openxmlformats-officedocument.customXmlProperties+xml"/>
  <Override PartName="/customXml/itemProps123.xml" ContentType="application/vnd.openxmlformats-officedocument.customXmlProperties+xml"/>
  <Override PartName="/customXml/itemProps12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12.xml" ContentType="application/vnd.openxmlformats-officedocument.customXmlProperties+xml"/>
  <Override PartName="/customXml/itemProps12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EC" w:rsidRPr="00220DC3" w:rsidRDefault="004D72EC" w:rsidP="004D72EC">
      <w:pPr>
        <w:jc w:val="center"/>
        <w:outlineLvl w:val="3"/>
        <w:rPr>
          <w:rFonts w:ascii="黑体" w:eastAsia="黑体" w:hAnsi="黑体" w:cs="方正小标宋_GBK"/>
          <w:color w:val="000000"/>
          <w:sz w:val="44"/>
          <w:lang w:eastAsia="zh-CN"/>
        </w:rPr>
      </w:pPr>
      <w:bookmarkStart w:id="0" w:name="_Toc_4_4_0000000021"/>
      <w:bookmarkStart w:id="1" w:name="_Toc_4_4_0000000023"/>
      <w:r w:rsidRPr="00220DC3">
        <w:rPr>
          <w:rFonts w:ascii="黑体" w:eastAsia="黑体" w:hAnsi="黑体" w:cs="方正小标宋_GBK" w:hint="eastAsia"/>
          <w:color w:val="000000"/>
          <w:sz w:val="44"/>
          <w:lang w:eastAsia="zh-CN"/>
        </w:rPr>
        <w:t>霸州市人力资源和社会保障局所属单位2</w:t>
      </w:r>
      <w:r>
        <w:rPr>
          <w:rFonts w:ascii="黑体" w:eastAsia="黑体" w:hAnsi="黑体" w:cs="方正小标宋_GBK" w:hint="eastAsia"/>
          <w:color w:val="000000"/>
          <w:sz w:val="44"/>
          <w:lang w:eastAsia="zh-CN"/>
        </w:rPr>
        <w:t>022</w:t>
      </w:r>
      <w:r w:rsidRPr="00220DC3">
        <w:rPr>
          <w:rFonts w:ascii="黑体" w:eastAsia="黑体" w:hAnsi="黑体" w:cs="方正小标宋_GBK" w:hint="eastAsia"/>
          <w:color w:val="000000"/>
          <w:sz w:val="44"/>
          <w:lang w:eastAsia="zh-CN"/>
        </w:rPr>
        <w:t>年单位预算信息公开</w:t>
      </w:r>
    </w:p>
    <w:p w:rsidR="004D72EC" w:rsidRPr="00220DC3" w:rsidRDefault="004D72EC" w:rsidP="004D72EC">
      <w:pPr>
        <w:jc w:val="center"/>
        <w:outlineLvl w:val="3"/>
        <w:rPr>
          <w:rFonts w:ascii="黑体" w:eastAsia="黑体" w:hAnsi="黑体" w:cs="方正小标宋_GBK"/>
          <w:color w:val="000000"/>
          <w:sz w:val="44"/>
          <w:lang w:eastAsia="zh-CN"/>
        </w:rPr>
      </w:pPr>
      <w:r w:rsidRPr="004D72EC">
        <w:rPr>
          <w:rFonts w:ascii="黑体" w:eastAsia="黑体" w:hAnsi="黑体" w:cs="方正小标宋_GBK"/>
          <w:color w:val="000000"/>
          <w:sz w:val="44"/>
          <w:lang w:eastAsia="zh-CN"/>
        </w:rPr>
        <w:t>霸州市工伤保险事业管理所</w:t>
      </w:r>
      <w:r w:rsidRPr="00220DC3">
        <w:rPr>
          <w:rFonts w:ascii="黑体" w:eastAsia="黑体" w:hAnsi="黑体" w:cs="方正小标宋_GBK"/>
          <w:color w:val="000000"/>
          <w:sz w:val="44"/>
          <w:lang w:eastAsia="zh-CN"/>
        </w:rPr>
        <w:t>收支预算</w:t>
      </w:r>
      <w:bookmarkEnd w:id="0"/>
    </w:p>
    <w:p w:rsidR="004D72EC" w:rsidRDefault="004D72EC" w:rsidP="004D72EC">
      <w:pPr>
        <w:pStyle w:val="10"/>
        <w:tabs>
          <w:tab w:val="right" w:leader="dot" w:pos="14562"/>
        </w:tabs>
        <w:rPr>
          <w:lang w:eastAsia="zh-CN"/>
        </w:rPr>
      </w:pPr>
    </w:p>
    <w:p w:rsidR="004D72EC" w:rsidRDefault="0005190F" w:rsidP="004D72EC">
      <w:pPr>
        <w:pStyle w:val="10"/>
        <w:tabs>
          <w:tab w:val="right" w:leader="dot" w:pos="14562"/>
        </w:tabs>
        <w:rPr>
          <w:noProof/>
        </w:rPr>
      </w:pPr>
      <w:hyperlink w:anchor="_Toc_4_4_0000000035" w:history="1">
        <w:r w:rsidR="004D72EC">
          <w:rPr>
            <w:rFonts w:hint="eastAsia"/>
            <w:noProof/>
            <w:lang w:eastAsia="zh-CN"/>
          </w:rPr>
          <w:t>一</w:t>
        </w:r>
        <w:r w:rsidR="004D72EC">
          <w:rPr>
            <w:noProof/>
          </w:rPr>
          <w:t>、</w:t>
        </w:r>
        <w:r w:rsidR="004D72EC">
          <w:rPr>
            <w:rFonts w:hint="eastAsia"/>
            <w:noProof/>
            <w:lang w:eastAsia="zh-CN"/>
          </w:rPr>
          <w:t>霸州市人力资源和社会保障局</w:t>
        </w:r>
        <w:r w:rsidR="004D72EC" w:rsidRPr="004D72EC">
          <w:rPr>
            <w:noProof/>
            <w:lang w:eastAsia="zh-CN"/>
          </w:rPr>
          <w:t>霸州市工伤保险事业管理所</w:t>
        </w:r>
        <w:r w:rsidR="004D72EC">
          <w:rPr>
            <w:noProof/>
          </w:rPr>
          <w:t>收支预算</w:t>
        </w:r>
        <w:r w:rsidR="004D72EC">
          <w:rPr>
            <w:noProof/>
          </w:rPr>
          <w:tab/>
        </w:r>
        <w:r w:rsidR="004D72EC">
          <w:rPr>
            <w:rFonts w:hint="eastAsia"/>
            <w:noProof/>
            <w:lang w:eastAsia="zh-CN"/>
          </w:rPr>
          <w:t>2</w:t>
        </w:r>
      </w:hyperlink>
    </w:p>
    <w:bookmarkEnd w:id="1"/>
    <w:p w:rsidR="004D72EC" w:rsidRDefault="004D72EC">
      <w:pPr>
        <w:jc w:val="center"/>
        <w:outlineLvl w:val="4"/>
        <w:rPr>
          <w:rFonts w:ascii="方正小标宋_GBK" w:eastAsia="方正小标宋_GBK" w:hAnsi="方正小标宋_GBK" w:cs="方正小标宋_GBK"/>
          <w:color w:val="000000"/>
          <w:sz w:val="44"/>
          <w:lang w:eastAsia="zh-CN"/>
        </w:rPr>
      </w:pPr>
    </w:p>
    <w:p w:rsidR="004D72EC" w:rsidRDefault="004D72EC">
      <w:pPr>
        <w:jc w:val="center"/>
        <w:outlineLvl w:val="4"/>
        <w:rPr>
          <w:rFonts w:ascii="方正小标宋_GBK" w:eastAsia="方正小标宋_GBK" w:hAnsi="方正小标宋_GBK" w:cs="方正小标宋_GBK"/>
          <w:color w:val="000000"/>
          <w:sz w:val="44"/>
          <w:lang w:eastAsia="zh-CN"/>
        </w:rPr>
      </w:pPr>
    </w:p>
    <w:p w:rsidR="004D72EC" w:rsidRDefault="004D72EC">
      <w:pPr>
        <w:jc w:val="center"/>
        <w:outlineLvl w:val="4"/>
        <w:rPr>
          <w:rFonts w:ascii="方正小标宋_GBK" w:eastAsia="方正小标宋_GBK" w:hAnsi="方正小标宋_GBK" w:cs="方正小标宋_GBK"/>
          <w:color w:val="000000"/>
          <w:sz w:val="44"/>
          <w:lang w:eastAsia="zh-CN"/>
        </w:rPr>
      </w:pPr>
    </w:p>
    <w:p w:rsidR="004D72EC" w:rsidRDefault="004D72EC">
      <w:pPr>
        <w:jc w:val="center"/>
        <w:outlineLvl w:val="4"/>
        <w:rPr>
          <w:rFonts w:ascii="方正小标宋_GBK" w:eastAsia="方正小标宋_GBK" w:hAnsi="方正小标宋_GBK" w:cs="方正小标宋_GBK"/>
          <w:color w:val="000000"/>
          <w:sz w:val="44"/>
          <w:lang w:eastAsia="zh-CN"/>
        </w:rPr>
      </w:pPr>
    </w:p>
    <w:p w:rsidR="004D72EC" w:rsidRDefault="004D72EC">
      <w:pPr>
        <w:jc w:val="center"/>
        <w:outlineLvl w:val="4"/>
        <w:rPr>
          <w:rFonts w:ascii="方正小标宋_GBK" w:eastAsia="方正小标宋_GBK" w:hAnsi="方正小标宋_GBK" w:cs="方正小标宋_GBK"/>
          <w:color w:val="000000"/>
          <w:sz w:val="44"/>
          <w:lang w:eastAsia="zh-CN"/>
        </w:rPr>
      </w:pPr>
    </w:p>
    <w:p w:rsidR="004D72EC" w:rsidRDefault="004D72EC">
      <w:pPr>
        <w:jc w:val="center"/>
        <w:outlineLvl w:val="4"/>
        <w:rPr>
          <w:rFonts w:ascii="方正小标宋_GBK" w:eastAsia="方正小标宋_GBK" w:hAnsi="方正小标宋_GBK" w:cs="方正小标宋_GBK"/>
          <w:color w:val="000000"/>
          <w:sz w:val="44"/>
          <w:lang w:eastAsia="zh-CN"/>
        </w:rPr>
      </w:pPr>
    </w:p>
    <w:p w:rsidR="004D72EC" w:rsidRDefault="004D72EC">
      <w:pPr>
        <w:jc w:val="center"/>
        <w:outlineLvl w:val="4"/>
        <w:rPr>
          <w:rFonts w:ascii="方正小标宋_GBK" w:eastAsia="方正小标宋_GBK" w:hAnsi="方正小标宋_GBK" w:cs="方正小标宋_GBK"/>
          <w:color w:val="000000"/>
          <w:sz w:val="44"/>
          <w:lang w:eastAsia="zh-CN"/>
        </w:rPr>
      </w:pPr>
    </w:p>
    <w:p w:rsidR="004D72EC" w:rsidRDefault="004D72EC">
      <w:pPr>
        <w:jc w:val="center"/>
        <w:outlineLvl w:val="4"/>
        <w:rPr>
          <w:rFonts w:ascii="方正小标宋_GBK" w:eastAsia="方正小标宋_GBK" w:hAnsi="方正小标宋_GBK" w:cs="方正小标宋_GBK"/>
          <w:color w:val="000000"/>
          <w:sz w:val="44"/>
          <w:lang w:eastAsia="zh-CN"/>
        </w:rPr>
      </w:pPr>
    </w:p>
    <w:p w:rsidR="004D72EC" w:rsidRDefault="004D72EC">
      <w:pPr>
        <w:jc w:val="center"/>
        <w:outlineLvl w:val="4"/>
        <w:rPr>
          <w:rFonts w:ascii="方正小标宋_GBK" w:eastAsia="方正小标宋_GBK" w:hAnsi="方正小标宋_GBK" w:cs="方正小标宋_GBK"/>
          <w:color w:val="000000"/>
          <w:sz w:val="44"/>
          <w:lang w:eastAsia="zh-CN"/>
        </w:rPr>
      </w:pPr>
    </w:p>
    <w:p w:rsidR="004D72EC" w:rsidRDefault="004D72EC">
      <w:pPr>
        <w:jc w:val="center"/>
        <w:outlineLvl w:val="4"/>
        <w:rPr>
          <w:rFonts w:ascii="方正小标宋_GBK" w:eastAsia="方正小标宋_GBK" w:hAnsi="方正小标宋_GBK" w:cs="方正小标宋_GBK"/>
          <w:color w:val="000000"/>
          <w:sz w:val="44"/>
          <w:lang w:eastAsia="zh-CN"/>
        </w:rPr>
      </w:pPr>
    </w:p>
    <w:p w:rsidR="004D72EC" w:rsidRDefault="004D72EC">
      <w:pPr>
        <w:jc w:val="center"/>
        <w:outlineLvl w:val="4"/>
        <w:rPr>
          <w:rFonts w:ascii="方正小标宋_GBK" w:eastAsia="方正小标宋_GBK" w:hAnsi="方正小标宋_GBK" w:cs="方正小标宋_GBK"/>
          <w:color w:val="000000"/>
          <w:sz w:val="44"/>
          <w:lang w:eastAsia="zh-CN"/>
        </w:rPr>
      </w:pPr>
    </w:p>
    <w:p w:rsidR="004D72EC" w:rsidRDefault="004D72EC">
      <w:pPr>
        <w:jc w:val="center"/>
        <w:outlineLvl w:val="4"/>
        <w:rPr>
          <w:rFonts w:ascii="方正小标宋_GBK" w:eastAsia="方正小标宋_GBK" w:hAnsi="方正小标宋_GBK" w:cs="方正小标宋_GBK"/>
          <w:color w:val="000000"/>
          <w:sz w:val="44"/>
          <w:lang w:eastAsia="zh-CN"/>
        </w:rPr>
      </w:pPr>
    </w:p>
    <w:p w:rsidR="004D72EC" w:rsidRDefault="004D72EC">
      <w:pPr>
        <w:jc w:val="center"/>
        <w:outlineLvl w:val="4"/>
        <w:rPr>
          <w:rFonts w:ascii="方正小标宋_GBK" w:eastAsia="方正小标宋_GBK" w:hAnsi="方正小标宋_GBK" w:cs="方正小标宋_GBK"/>
          <w:color w:val="000000"/>
          <w:sz w:val="44"/>
          <w:lang w:eastAsia="zh-CN"/>
        </w:rPr>
      </w:pPr>
    </w:p>
    <w:p w:rsidR="003E581B" w:rsidRDefault="009C0D1B">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9C0D1B" w:rsidTr="009C0D1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E581B" w:rsidRDefault="009C0D1B">
            <w:pPr>
              <w:pStyle w:val="20"/>
            </w:pPr>
            <w:r>
              <w:t>805007霸州市工伤保险事业管理所</w:t>
            </w:r>
          </w:p>
        </w:tc>
        <w:tc>
          <w:tcPr>
            <w:tcW w:w="2126"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6661" w:type="dxa"/>
            <w:gridSpan w:val="2"/>
            <w:vAlign w:val="center"/>
          </w:tcPr>
          <w:p w:rsidR="003E581B" w:rsidRDefault="009C0D1B">
            <w:pPr>
              <w:pStyle w:val="1"/>
            </w:pPr>
            <w:r>
              <w:t>收入</w:t>
            </w:r>
          </w:p>
        </w:tc>
        <w:tc>
          <w:tcPr>
            <w:tcW w:w="6661" w:type="dxa"/>
            <w:gridSpan w:val="2"/>
            <w:vAlign w:val="center"/>
          </w:tcPr>
          <w:p w:rsidR="003E581B" w:rsidRDefault="009C0D1B">
            <w:pPr>
              <w:pStyle w:val="1"/>
            </w:pPr>
            <w:r>
              <w:t>支出</w:t>
            </w:r>
          </w:p>
        </w:tc>
      </w:tr>
      <w:tr w:rsidR="003E581B">
        <w:trPr>
          <w:trHeight w:val="369"/>
          <w:tblHeader/>
          <w:jc w:val="center"/>
        </w:trPr>
        <w:tc>
          <w:tcPr>
            <w:tcW w:w="850" w:type="dxa"/>
            <w:vMerge/>
          </w:tcPr>
          <w:p w:rsidR="003E581B" w:rsidRDefault="003E581B"/>
        </w:tc>
        <w:tc>
          <w:tcPr>
            <w:tcW w:w="4535" w:type="dxa"/>
            <w:vAlign w:val="center"/>
          </w:tcPr>
          <w:p w:rsidR="003E581B" w:rsidRDefault="009C0D1B">
            <w:pPr>
              <w:pStyle w:val="1"/>
            </w:pPr>
            <w:r>
              <w:t>项  目</w:t>
            </w:r>
          </w:p>
        </w:tc>
        <w:tc>
          <w:tcPr>
            <w:tcW w:w="2126" w:type="dxa"/>
            <w:vAlign w:val="center"/>
          </w:tcPr>
          <w:p w:rsidR="003E581B" w:rsidRDefault="009C0D1B">
            <w:pPr>
              <w:pStyle w:val="1"/>
            </w:pPr>
            <w:r>
              <w:t>预算数</w:t>
            </w:r>
          </w:p>
        </w:tc>
        <w:tc>
          <w:tcPr>
            <w:tcW w:w="4535" w:type="dxa"/>
            <w:vAlign w:val="center"/>
          </w:tcPr>
          <w:p w:rsidR="003E581B" w:rsidRDefault="009C0D1B">
            <w:pPr>
              <w:pStyle w:val="1"/>
            </w:pPr>
            <w:r>
              <w:t>项  目</w:t>
            </w:r>
          </w:p>
        </w:tc>
        <w:tc>
          <w:tcPr>
            <w:tcW w:w="2126" w:type="dxa"/>
            <w:vAlign w:val="center"/>
          </w:tcPr>
          <w:p w:rsidR="003E581B" w:rsidRDefault="009C0D1B">
            <w:pPr>
              <w:pStyle w:val="1"/>
            </w:pPr>
            <w:r>
              <w:t>预算数</w:t>
            </w:r>
          </w:p>
        </w:tc>
      </w:tr>
      <w:tr w:rsidR="003E581B">
        <w:trPr>
          <w:trHeight w:val="369"/>
          <w:tblHeader/>
          <w:jc w:val="center"/>
        </w:trPr>
        <w:tc>
          <w:tcPr>
            <w:tcW w:w="850" w:type="dxa"/>
            <w:vAlign w:val="center"/>
          </w:tcPr>
          <w:p w:rsidR="003E581B" w:rsidRDefault="009C0D1B">
            <w:pPr>
              <w:pStyle w:val="1"/>
            </w:pPr>
            <w:r>
              <w:t>栏次</w:t>
            </w:r>
          </w:p>
        </w:tc>
        <w:tc>
          <w:tcPr>
            <w:tcW w:w="4535" w:type="dxa"/>
            <w:vAlign w:val="center"/>
          </w:tcPr>
          <w:p w:rsidR="003E581B" w:rsidRDefault="009C0D1B">
            <w:pPr>
              <w:pStyle w:val="1"/>
            </w:pPr>
            <w:r>
              <w:t>1</w:t>
            </w:r>
          </w:p>
        </w:tc>
        <w:tc>
          <w:tcPr>
            <w:tcW w:w="2126" w:type="dxa"/>
            <w:vAlign w:val="center"/>
          </w:tcPr>
          <w:p w:rsidR="003E581B" w:rsidRDefault="009C0D1B">
            <w:pPr>
              <w:pStyle w:val="1"/>
            </w:pPr>
            <w:r>
              <w:t>2</w:t>
            </w:r>
          </w:p>
        </w:tc>
        <w:tc>
          <w:tcPr>
            <w:tcW w:w="4535" w:type="dxa"/>
            <w:vAlign w:val="center"/>
          </w:tcPr>
          <w:p w:rsidR="003E581B" w:rsidRDefault="009C0D1B">
            <w:pPr>
              <w:pStyle w:val="1"/>
            </w:pPr>
            <w:r>
              <w:t>3</w:t>
            </w:r>
          </w:p>
        </w:tc>
        <w:tc>
          <w:tcPr>
            <w:tcW w:w="2126" w:type="dxa"/>
            <w:vAlign w:val="center"/>
          </w:tcPr>
          <w:p w:rsidR="003E581B" w:rsidRDefault="009C0D1B">
            <w:pPr>
              <w:pStyle w:val="1"/>
            </w:pPr>
            <w:r>
              <w:t>4</w:t>
            </w:r>
          </w:p>
        </w:tc>
      </w:tr>
      <w:tr w:rsidR="003E581B">
        <w:trPr>
          <w:trHeight w:val="369"/>
          <w:jc w:val="center"/>
        </w:trPr>
        <w:tc>
          <w:tcPr>
            <w:tcW w:w="850" w:type="dxa"/>
            <w:vAlign w:val="center"/>
          </w:tcPr>
          <w:p w:rsidR="003E581B" w:rsidRDefault="009C0D1B">
            <w:pPr>
              <w:pStyle w:val="3"/>
            </w:pPr>
            <w:r>
              <w:t>1</w:t>
            </w:r>
          </w:p>
        </w:tc>
        <w:tc>
          <w:tcPr>
            <w:tcW w:w="4535" w:type="dxa"/>
            <w:vAlign w:val="center"/>
          </w:tcPr>
          <w:p w:rsidR="003E581B" w:rsidRDefault="009C0D1B">
            <w:pPr>
              <w:pStyle w:val="2"/>
            </w:pPr>
            <w:r>
              <w:t>一、一般公共预算拨款收入</w:t>
            </w:r>
          </w:p>
        </w:tc>
        <w:tc>
          <w:tcPr>
            <w:tcW w:w="2126" w:type="dxa"/>
            <w:vAlign w:val="center"/>
          </w:tcPr>
          <w:p w:rsidR="003E581B" w:rsidRDefault="009C0D1B">
            <w:pPr>
              <w:pStyle w:val="4"/>
            </w:pPr>
            <w:r>
              <w:t>4.90</w:t>
            </w:r>
          </w:p>
        </w:tc>
        <w:tc>
          <w:tcPr>
            <w:tcW w:w="4535" w:type="dxa"/>
            <w:vAlign w:val="center"/>
          </w:tcPr>
          <w:p w:rsidR="003E581B" w:rsidRDefault="009C0D1B">
            <w:pPr>
              <w:pStyle w:val="2"/>
            </w:pPr>
            <w:r>
              <w:t>一、一般公共服务支出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w:t>
            </w:r>
          </w:p>
        </w:tc>
        <w:tc>
          <w:tcPr>
            <w:tcW w:w="4535" w:type="dxa"/>
            <w:vAlign w:val="center"/>
          </w:tcPr>
          <w:p w:rsidR="003E581B" w:rsidRDefault="009C0D1B">
            <w:pPr>
              <w:pStyle w:val="2"/>
            </w:pPr>
            <w:r>
              <w:t>二、政府性基金预算拨款收入</w:t>
            </w:r>
          </w:p>
        </w:tc>
        <w:tc>
          <w:tcPr>
            <w:tcW w:w="2126" w:type="dxa"/>
            <w:vAlign w:val="center"/>
          </w:tcPr>
          <w:p w:rsidR="003E581B" w:rsidRDefault="003E581B">
            <w:pPr>
              <w:pStyle w:val="4"/>
            </w:pPr>
          </w:p>
        </w:tc>
        <w:tc>
          <w:tcPr>
            <w:tcW w:w="4535" w:type="dxa"/>
            <w:vAlign w:val="center"/>
          </w:tcPr>
          <w:p w:rsidR="003E581B" w:rsidRDefault="009C0D1B">
            <w:pPr>
              <w:pStyle w:val="2"/>
            </w:pPr>
            <w:r>
              <w:t>二、外交支出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w:t>
            </w:r>
          </w:p>
        </w:tc>
        <w:tc>
          <w:tcPr>
            <w:tcW w:w="4535" w:type="dxa"/>
            <w:vAlign w:val="center"/>
          </w:tcPr>
          <w:p w:rsidR="003E581B" w:rsidRDefault="009C0D1B">
            <w:pPr>
              <w:pStyle w:val="2"/>
            </w:pPr>
            <w:r>
              <w:t>三、国有资本经营预算拨款收入</w:t>
            </w:r>
          </w:p>
        </w:tc>
        <w:tc>
          <w:tcPr>
            <w:tcW w:w="2126" w:type="dxa"/>
            <w:vAlign w:val="center"/>
          </w:tcPr>
          <w:p w:rsidR="003E581B" w:rsidRDefault="003E581B">
            <w:pPr>
              <w:pStyle w:val="4"/>
            </w:pPr>
          </w:p>
        </w:tc>
        <w:tc>
          <w:tcPr>
            <w:tcW w:w="4535" w:type="dxa"/>
            <w:vAlign w:val="center"/>
          </w:tcPr>
          <w:p w:rsidR="003E581B" w:rsidRDefault="009C0D1B">
            <w:pPr>
              <w:pStyle w:val="2"/>
            </w:pPr>
            <w:r>
              <w:t>三、国防支出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4535" w:type="dxa"/>
            <w:vAlign w:val="center"/>
          </w:tcPr>
          <w:p w:rsidR="003E581B" w:rsidRDefault="009C0D1B">
            <w:pPr>
              <w:pStyle w:val="2"/>
            </w:pPr>
            <w:r>
              <w:t>四、财政专户管理资金收入</w:t>
            </w:r>
          </w:p>
        </w:tc>
        <w:tc>
          <w:tcPr>
            <w:tcW w:w="2126" w:type="dxa"/>
            <w:vAlign w:val="center"/>
          </w:tcPr>
          <w:p w:rsidR="003E581B" w:rsidRDefault="003E581B">
            <w:pPr>
              <w:pStyle w:val="4"/>
            </w:pPr>
          </w:p>
        </w:tc>
        <w:tc>
          <w:tcPr>
            <w:tcW w:w="4535" w:type="dxa"/>
            <w:vAlign w:val="center"/>
          </w:tcPr>
          <w:p w:rsidR="003E581B" w:rsidRDefault="009C0D1B">
            <w:pPr>
              <w:pStyle w:val="2"/>
            </w:pPr>
            <w:r>
              <w:t>四、公共安全支出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5</w:t>
            </w:r>
          </w:p>
        </w:tc>
        <w:tc>
          <w:tcPr>
            <w:tcW w:w="4535" w:type="dxa"/>
            <w:vAlign w:val="center"/>
          </w:tcPr>
          <w:p w:rsidR="003E581B" w:rsidRDefault="009C0D1B">
            <w:pPr>
              <w:pStyle w:val="2"/>
            </w:pPr>
            <w:r>
              <w:t>五、事业收入</w:t>
            </w:r>
          </w:p>
        </w:tc>
        <w:tc>
          <w:tcPr>
            <w:tcW w:w="2126" w:type="dxa"/>
            <w:vAlign w:val="center"/>
          </w:tcPr>
          <w:p w:rsidR="003E581B" w:rsidRDefault="003E581B">
            <w:pPr>
              <w:pStyle w:val="4"/>
            </w:pPr>
          </w:p>
        </w:tc>
        <w:tc>
          <w:tcPr>
            <w:tcW w:w="4535" w:type="dxa"/>
            <w:vAlign w:val="center"/>
          </w:tcPr>
          <w:p w:rsidR="003E581B" w:rsidRDefault="009C0D1B">
            <w:pPr>
              <w:pStyle w:val="2"/>
            </w:pPr>
            <w:r>
              <w:t>五、教育支出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6</w:t>
            </w:r>
          </w:p>
        </w:tc>
        <w:tc>
          <w:tcPr>
            <w:tcW w:w="4535" w:type="dxa"/>
            <w:vAlign w:val="center"/>
          </w:tcPr>
          <w:p w:rsidR="003E581B" w:rsidRDefault="009C0D1B">
            <w:pPr>
              <w:pStyle w:val="2"/>
            </w:pPr>
            <w:r>
              <w:t>六、事业单位经营收入</w:t>
            </w:r>
          </w:p>
        </w:tc>
        <w:tc>
          <w:tcPr>
            <w:tcW w:w="2126" w:type="dxa"/>
            <w:vAlign w:val="center"/>
          </w:tcPr>
          <w:p w:rsidR="003E581B" w:rsidRDefault="003E581B">
            <w:pPr>
              <w:pStyle w:val="4"/>
            </w:pPr>
          </w:p>
        </w:tc>
        <w:tc>
          <w:tcPr>
            <w:tcW w:w="4535" w:type="dxa"/>
            <w:vAlign w:val="center"/>
          </w:tcPr>
          <w:p w:rsidR="003E581B" w:rsidRDefault="009C0D1B">
            <w:pPr>
              <w:pStyle w:val="2"/>
            </w:pPr>
            <w:r>
              <w:t>六、科学技术支出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7</w:t>
            </w:r>
          </w:p>
        </w:tc>
        <w:tc>
          <w:tcPr>
            <w:tcW w:w="4535" w:type="dxa"/>
            <w:vAlign w:val="center"/>
          </w:tcPr>
          <w:p w:rsidR="003E581B" w:rsidRDefault="009C0D1B">
            <w:pPr>
              <w:pStyle w:val="2"/>
            </w:pPr>
            <w:r>
              <w:t>七、上级补助收入</w:t>
            </w:r>
          </w:p>
        </w:tc>
        <w:tc>
          <w:tcPr>
            <w:tcW w:w="2126" w:type="dxa"/>
            <w:vAlign w:val="center"/>
          </w:tcPr>
          <w:p w:rsidR="003E581B" w:rsidRDefault="003E581B">
            <w:pPr>
              <w:pStyle w:val="4"/>
            </w:pPr>
          </w:p>
        </w:tc>
        <w:tc>
          <w:tcPr>
            <w:tcW w:w="4535" w:type="dxa"/>
            <w:vAlign w:val="center"/>
          </w:tcPr>
          <w:p w:rsidR="003E581B" w:rsidRDefault="009C0D1B">
            <w:pPr>
              <w:pStyle w:val="2"/>
            </w:pPr>
            <w:r>
              <w:t>七、文化旅游体育与传媒支出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8</w:t>
            </w:r>
          </w:p>
        </w:tc>
        <w:tc>
          <w:tcPr>
            <w:tcW w:w="4535" w:type="dxa"/>
            <w:vAlign w:val="center"/>
          </w:tcPr>
          <w:p w:rsidR="003E581B" w:rsidRDefault="009C0D1B">
            <w:pPr>
              <w:pStyle w:val="2"/>
            </w:pPr>
            <w:r>
              <w:t>八、附属单位上缴收入</w:t>
            </w:r>
          </w:p>
        </w:tc>
        <w:tc>
          <w:tcPr>
            <w:tcW w:w="2126" w:type="dxa"/>
            <w:vAlign w:val="center"/>
          </w:tcPr>
          <w:p w:rsidR="003E581B" w:rsidRDefault="003E581B">
            <w:pPr>
              <w:pStyle w:val="4"/>
            </w:pPr>
          </w:p>
        </w:tc>
        <w:tc>
          <w:tcPr>
            <w:tcW w:w="4535" w:type="dxa"/>
            <w:vAlign w:val="center"/>
          </w:tcPr>
          <w:p w:rsidR="003E581B" w:rsidRDefault="009C0D1B">
            <w:pPr>
              <w:pStyle w:val="2"/>
            </w:pPr>
            <w:r>
              <w:t>八、社会保障和就业支出</w:t>
            </w:r>
          </w:p>
        </w:tc>
        <w:tc>
          <w:tcPr>
            <w:tcW w:w="2126" w:type="dxa"/>
            <w:vAlign w:val="center"/>
          </w:tcPr>
          <w:p w:rsidR="003E581B" w:rsidRDefault="009C0D1B">
            <w:pPr>
              <w:pStyle w:val="4"/>
            </w:pPr>
            <w:r>
              <w:t>4.90</w:t>
            </w:r>
          </w:p>
        </w:tc>
      </w:tr>
      <w:tr w:rsidR="003E581B">
        <w:trPr>
          <w:trHeight w:val="369"/>
          <w:jc w:val="center"/>
        </w:trPr>
        <w:tc>
          <w:tcPr>
            <w:tcW w:w="850" w:type="dxa"/>
            <w:vAlign w:val="center"/>
          </w:tcPr>
          <w:p w:rsidR="003E581B" w:rsidRDefault="009C0D1B">
            <w:pPr>
              <w:pStyle w:val="3"/>
            </w:pPr>
            <w:r>
              <w:t>9</w:t>
            </w:r>
          </w:p>
        </w:tc>
        <w:tc>
          <w:tcPr>
            <w:tcW w:w="4535" w:type="dxa"/>
            <w:vAlign w:val="center"/>
          </w:tcPr>
          <w:p w:rsidR="003E581B" w:rsidRDefault="009C0D1B">
            <w:pPr>
              <w:pStyle w:val="2"/>
            </w:pPr>
            <w:r>
              <w:t>九、其他收入</w:t>
            </w:r>
          </w:p>
        </w:tc>
        <w:tc>
          <w:tcPr>
            <w:tcW w:w="2126" w:type="dxa"/>
            <w:vAlign w:val="center"/>
          </w:tcPr>
          <w:p w:rsidR="003E581B" w:rsidRDefault="003E581B">
            <w:pPr>
              <w:pStyle w:val="4"/>
            </w:pPr>
          </w:p>
        </w:tc>
        <w:tc>
          <w:tcPr>
            <w:tcW w:w="4535" w:type="dxa"/>
            <w:vAlign w:val="center"/>
          </w:tcPr>
          <w:p w:rsidR="003E581B" w:rsidRDefault="009C0D1B">
            <w:pPr>
              <w:pStyle w:val="2"/>
            </w:pPr>
            <w:r>
              <w:t>九、社会保险基金支出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10</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十、卫生健康支出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11</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十一、节能环保支出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12</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十二、城乡社区支出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13</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十三、农林水支出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14</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十四、交通运输支出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15</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十五、资源勘探工业信息等支出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16</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十六、商业服务业等支出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17</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十七、金融支出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lastRenderedPageBreak/>
              <w:t>18</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十八、援助其他地区支出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19</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十九、自然资源海洋气象等支出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20</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二十、住房保障支出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21</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二十一、粮油物资储备支出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22</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二十二、国有资本经营预算支出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23</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二十三、灾害防治及应急管理支出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24</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二十四、预备费</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25</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二十五、其他支出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26</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二十六、转移性支出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27</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二十七、债务还本支出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28</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二十八、债务付息支出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29</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二十九、债务发行费用支出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30</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三十、抗疫特别国债安排的支出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31</w:t>
            </w:r>
          </w:p>
        </w:tc>
        <w:tc>
          <w:tcPr>
            <w:tcW w:w="4535" w:type="dxa"/>
            <w:vAlign w:val="center"/>
          </w:tcPr>
          <w:p w:rsidR="003E581B" w:rsidRDefault="009C0D1B">
            <w:pPr>
              <w:pStyle w:val="6"/>
            </w:pPr>
            <w:r>
              <w:t>本年收入合计</w:t>
            </w:r>
          </w:p>
        </w:tc>
        <w:tc>
          <w:tcPr>
            <w:tcW w:w="2126" w:type="dxa"/>
            <w:vAlign w:val="center"/>
          </w:tcPr>
          <w:p w:rsidR="003E581B" w:rsidRDefault="009C0D1B">
            <w:pPr>
              <w:pStyle w:val="7"/>
            </w:pPr>
            <w:r>
              <w:t>4.90</w:t>
            </w:r>
          </w:p>
        </w:tc>
        <w:tc>
          <w:tcPr>
            <w:tcW w:w="4535" w:type="dxa"/>
            <w:vAlign w:val="center"/>
          </w:tcPr>
          <w:p w:rsidR="003E581B" w:rsidRDefault="009C0D1B">
            <w:pPr>
              <w:pStyle w:val="6"/>
            </w:pPr>
            <w:r>
              <w:t>本年支出合计</w:t>
            </w:r>
          </w:p>
        </w:tc>
        <w:tc>
          <w:tcPr>
            <w:tcW w:w="2126" w:type="dxa"/>
            <w:vAlign w:val="center"/>
          </w:tcPr>
          <w:p w:rsidR="003E581B" w:rsidRDefault="009C0D1B">
            <w:pPr>
              <w:pStyle w:val="7"/>
            </w:pPr>
            <w:r>
              <w:t>4.90</w:t>
            </w:r>
          </w:p>
        </w:tc>
      </w:tr>
      <w:tr w:rsidR="003E581B">
        <w:trPr>
          <w:trHeight w:val="369"/>
          <w:jc w:val="center"/>
        </w:trPr>
        <w:tc>
          <w:tcPr>
            <w:tcW w:w="850" w:type="dxa"/>
            <w:vAlign w:val="center"/>
          </w:tcPr>
          <w:p w:rsidR="003E581B" w:rsidRDefault="009C0D1B">
            <w:pPr>
              <w:pStyle w:val="3"/>
            </w:pPr>
            <w:r>
              <w:t>32</w:t>
            </w:r>
          </w:p>
        </w:tc>
        <w:tc>
          <w:tcPr>
            <w:tcW w:w="4535" w:type="dxa"/>
            <w:vAlign w:val="center"/>
          </w:tcPr>
          <w:p w:rsidR="003E581B" w:rsidRDefault="009C0D1B">
            <w:pPr>
              <w:pStyle w:val="2"/>
            </w:pPr>
            <w:r>
              <w:t>上年结转结余</w:t>
            </w:r>
          </w:p>
        </w:tc>
        <w:tc>
          <w:tcPr>
            <w:tcW w:w="2126" w:type="dxa"/>
            <w:vAlign w:val="center"/>
          </w:tcPr>
          <w:p w:rsidR="003E581B" w:rsidRDefault="003E581B">
            <w:pPr>
              <w:pStyle w:val="4"/>
            </w:pPr>
          </w:p>
        </w:tc>
        <w:tc>
          <w:tcPr>
            <w:tcW w:w="4535" w:type="dxa"/>
            <w:vAlign w:val="center"/>
          </w:tcPr>
          <w:p w:rsidR="003E581B" w:rsidRDefault="009C0D1B">
            <w:pPr>
              <w:pStyle w:val="2"/>
            </w:pPr>
            <w:r>
              <w:t>年终结转结余</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33</w:t>
            </w:r>
          </w:p>
        </w:tc>
        <w:tc>
          <w:tcPr>
            <w:tcW w:w="4535" w:type="dxa"/>
            <w:vAlign w:val="center"/>
          </w:tcPr>
          <w:p w:rsidR="003E581B" w:rsidRDefault="009C0D1B">
            <w:pPr>
              <w:pStyle w:val="6"/>
            </w:pPr>
            <w:r>
              <w:t>收入总计</w:t>
            </w:r>
          </w:p>
        </w:tc>
        <w:tc>
          <w:tcPr>
            <w:tcW w:w="2126" w:type="dxa"/>
            <w:vAlign w:val="center"/>
          </w:tcPr>
          <w:p w:rsidR="003E581B" w:rsidRDefault="009C0D1B">
            <w:pPr>
              <w:pStyle w:val="7"/>
            </w:pPr>
            <w:r>
              <w:t>4.90</w:t>
            </w:r>
          </w:p>
        </w:tc>
        <w:tc>
          <w:tcPr>
            <w:tcW w:w="4535" w:type="dxa"/>
            <w:vAlign w:val="center"/>
          </w:tcPr>
          <w:p w:rsidR="003E581B" w:rsidRDefault="009C0D1B">
            <w:pPr>
              <w:pStyle w:val="6"/>
            </w:pPr>
            <w:r>
              <w:t>支出总计</w:t>
            </w:r>
          </w:p>
        </w:tc>
        <w:tc>
          <w:tcPr>
            <w:tcW w:w="2126" w:type="dxa"/>
            <w:vAlign w:val="center"/>
          </w:tcPr>
          <w:p w:rsidR="003E581B" w:rsidRDefault="009C0D1B">
            <w:pPr>
              <w:pStyle w:val="7"/>
            </w:pPr>
            <w:r>
              <w:t>4.90</w:t>
            </w:r>
          </w:p>
        </w:tc>
      </w:tr>
    </w:tbl>
    <w:p w:rsidR="003E581B" w:rsidRDefault="003E581B">
      <w:pPr>
        <w:sectPr w:rsidR="003E581B">
          <w:footerReference w:type="even" r:id="rId133"/>
          <w:footerReference w:type="default" r:id="rId134"/>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9C0D1B" w:rsidTr="009C0D1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E581B" w:rsidRDefault="009C0D1B">
            <w:pPr>
              <w:pStyle w:val="20"/>
            </w:pPr>
            <w:r>
              <w:t>805007霸州市工伤保险事业管理所</w:t>
            </w:r>
          </w:p>
        </w:tc>
        <w:tc>
          <w:tcPr>
            <w:tcW w:w="3402" w:type="dxa"/>
            <w:gridSpan w:val="3"/>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680" w:type="dxa"/>
            <w:vMerge w:val="restart"/>
            <w:vAlign w:val="center"/>
          </w:tcPr>
          <w:p w:rsidR="003E581B" w:rsidRDefault="009C0D1B">
            <w:pPr>
              <w:pStyle w:val="1"/>
            </w:pPr>
            <w:r>
              <w:t>序号</w:t>
            </w:r>
          </w:p>
        </w:tc>
        <w:tc>
          <w:tcPr>
            <w:tcW w:w="2551" w:type="dxa"/>
            <w:gridSpan w:val="2"/>
            <w:vAlign w:val="center"/>
          </w:tcPr>
          <w:p w:rsidR="003E581B" w:rsidRDefault="009C0D1B">
            <w:pPr>
              <w:pStyle w:val="1"/>
            </w:pPr>
            <w:r>
              <w:t>功能分类科目</w:t>
            </w:r>
          </w:p>
        </w:tc>
        <w:tc>
          <w:tcPr>
            <w:tcW w:w="1134" w:type="dxa"/>
            <w:vMerge w:val="restart"/>
            <w:vAlign w:val="center"/>
          </w:tcPr>
          <w:p w:rsidR="003E581B" w:rsidRDefault="009C0D1B">
            <w:pPr>
              <w:pStyle w:val="1"/>
            </w:pPr>
            <w:r>
              <w:t>合计</w:t>
            </w:r>
          </w:p>
        </w:tc>
        <w:tc>
          <w:tcPr>
            <w:tcW w:w="9071" w:type="dxa"/>
            <w:gridSpan w:val="8"/>
            <w:vAlign w:val="center"/>
          </w:tcPr>
          <w:p w:rsidR="003E581B" w:rsidRDefault="009C0D1B">
            <w:pPr>
              <w:pStyle w:val="1"/>
            </w:pPr>
            <w:r>
              <w:t>本年收入</w:t>
            </w:r>
          </w:p>
        </w:tc>
        <w:tc>
          <w:tcPr>
            <w:tcW w:w="1134" w:type="dxa"/>
            <w:vMerge w:val="restart"/>
            <w:vAlign w:val="center"/>
          </w:tcPr>
          <w:p w:rsidR="003E581B" w:rsidRDefault="009C0D1B">
            <w:pPr>
              <w:pStyle w:val="1"/>
            </w:pPr>
            <w:r>
              <w:t>上年结转</w:t>
            </w:r>
          </w:p>
        </w:tc>
      </w:tr>
      <w:tr w:rsidR="003E581B">
        <w:trPr>
          <w:trHeight w:val="369"/>
          <w:tblHeader/>
          <w:jc w:val="center"/>
        </w:trPr>
        <w:tc>
          <w:tcPr>
            <w:tcW w:w="680" w:type="dxa"/>
            <w:vMerge/>
          </w:tcPr>
          <w:p w:rsidR="003E581B" w:rsidRDefault="003E581B"/>
        </w:tc>
        <w:tc>
          <w:tcPr>
            <w:tcW w:w="992" w:type="dxa"/>
            <w:vAlign w:val="center"/>
          </w:tcPr>
          <w:p w:rsidR="003E581B" w:rsidRDefault="009C0D1B">
            <w:pPr>
              <w:pStyle w:val="1"/>
            </w:pPr>
            <w:r>
              <w:t>科目    编码</w:t>
            </w:r>
          </w:p>
        </w:tc>
        <w:tc>
          <w:tcPr>
            <w:tcW w:w="1559" w:type="dxa"/>
            <w:vAlign w:val="center"/>
          </w:tcPr>
          <w:p w:rsidR="003E581B" w:rsidRDefault="009C0D1B">
            <w:pPr>
              <w:pStyle w:val="1"/>
            </w:pPr>
            <w:r>
              <w:t>科目名称</w:t>
            </w:r>
          </w:p>
        </w:tc>
        <w:tc>
          <w:tcPr>
            <w:tcW w:w="1134" w:type="dxa"/>
            <w:vMerge/>
          </w:tcPr>
          <w:p w:rsidR="003E581B" w:rsidRDefault="003E581B"/>
        </w:tc>
        <w:tc>
          <w:tcPr>
            <w:tcW w:w="1134" w:type="dxa"/>
            <w:vAlign w:val="center"/>
          </w:tcPr>
          <w:p w:rsidR="003E581B" w:rsidRDefault="009C0D1B">
            <w:pPr>
              <w:pStyle w:val="1"/>
            </w:pPr>
            <w:r>
              <w:t>小计</w:t>
            </w:r>
          </w:p>
        </w:tc>
        <w:tc>
          <w:tcPr>
            <w:tcW w:w="1134" w:type="dxa"/>
            <w:vAlign w:val="center"/>
          </w:tcPr>
          <w:p w:rsidR="003E581B" w:rsidRDefault="009C0D1B">
            <w:pPr>
              <w:pStyle w:val="1"/>
            </w:pPr>
            <w:r>
              <w:t>财政拨款 收入</w:t>
            </w:r>
          </w:p>
        </w:tc>
        <w:tc>
          <w:tcPr>
            <w:tcW w:w="1134" w:type="dxa"/>
            <w:vAlign w:val="center"/>
          </w:tcPr>
          <w:p w:rsidR="003E581B" w:rsidRDefault="009C0D1B">
            <w:pPr>
              <w:pStyle w:val="1"/>
            </w:pPr>
            <w:r>
              <w:t>财政专户 收入</w:t>
            </w:r>
          </w:p>
        </w:tc>
        <w:tc>
          <w:tcPr>
            <w:tcW w:w="1134" w:type="dxa"/>
            <w:vAlign w:val="center"/>
          </w:tcPr>
          <w:p w:rsidR="003E581B" w:rsidRDefault="009C0D1B">
            <w:pPr>
              <w:pStyle w:val="1"/>
            </w:pPr>
            <w:r>
              <w:t>事业收入</w:t>
            </w:r>
          </w:p>
        </w:tc>
        <w:tc>
          <w:tcPr>
            <w:tcW w:w="1134" w:type="dxa"/>
            <w:vAlign w:val="center"/>
          </w:tcPr>
          <w:p w:rsidR="003E581B" w:rsidRDefault="009C0D1B">
            <w:pPr>
              <w:pStyle w:val="1"/>
            </w:pPr>
            <w:r>
              <w:t>经营收入</w:t>
            </w:r>
          </w:p>
        </w:tc>
        <w:tc>
          <w:tcPr>
            <w:tcW w:w="1134" w:type="dxa"/>
            <w:vAlign w:val="center"/>
          </w:tcPr>
          <w:p w:rsidR="003E581B" w:rsidRDefault="009C0D1B">
            <w:pPr>
              <w:pStyle w:val="1"/>
            </w:pPr>
            <w:r>
              <w:t>上级补助收入</w:t>
            </w:r>
          </w:p>
        </w:tc>
        <w:tc>
          <w:tcPr>
            <w:tcW w:w="1134" w:type="dxa"/>
            <w:vAlign w:val="center"/>
          </w:tcPr>
          <w:p w:rsidR="003E581B" w:rsidRDefault="009C0D1B">
            <w:pPr>
              <w:pStyle w:val="1"/>
            </w:pPr>
            <w:r>
              <w:t>附属单位上缴收入</w:t>
            </w:r>
          </w:p>
        </w:tc>
        <w:tc>
          <w:tcPr>
            <w:tcW w:w="1134" w:type="dxa"/>
            <w:vAlign w:val="center"/>
          </w:tcPr>
          <w:p w:rsidR="003E581B" w:rsidRDefault="009C0D1B">
            <w:pPr>
              <w:pStyle w:val="1"/>
            </w:pPr>
            <w:r>
              <w:t>其他收入</w:t>
            </w:r>
          </w:p>
        </w:tc>
        <w:tc>
          <w:tcPr>
            <w:tcW w:w="1134" w:type="dxa"/>
            <w:vMerge/>
          </w:tcPr>
          <w:p w:rsidR="003E581B" w:rsidRDefault="003E581B"/>
        </w:tc>
      </w:tr>
      <w:tr w:rsidR="003E581B">
        <w:trPr>
          <w:trHeight w:val="369"/>
          <w:tblHeader/>
          <w:jc w:val="center"/>
        </w:trPr>
        <w:tc>
          <w:tcPr>
            <w:tcW w:w="680" w:type="dxa"/>
            <w:vAlign w:val="center"/>
          </w:tcPr>
          <w:p w:rsidR="003E581B" w:rsidRDefault="009C0D1B">
            <w:pPr>
              <w:pStyle w:val="1"/>
            </w:pPr>
            <w:r>
              <w:t>栏次</w:t>
            </w:r>
          </w:p>
        </w:tc>
        <w:tc>
          <w:tcPr>
            <w:tcW w:w="992" w:type="dxa"/>
            <w:vAlign w:val="center"/>
          </w:tcPr>
          <w:p w:rsidR="003E581B" w:rsidRDefault="009C0D1B">
            <w:pPr>
              <w:pStyle w:val="1"/>
            </w:pPr>
            <w:r>
              <w:t>1</w:t>
            </w:r>
          </w:p>
        </w:tc>
        <w:tc>
          <w:tcPr>
            <w:tcW w:w="1559" w:type="dxa"/>
            <w:vAlign w:val="center"/>
          </w:tcPr>
          <w:p w:rsidR="003E581B" w:rsidRDefault="009C0D1B">
            <w:pPr>
              <w:pStyle w:val="1"/>
            </w:pPr>
            <w:r>
              <w:t>2</w:t>
            </w:r>
          </w:p>
        </w:tc>
        <w:tc>
          <w:tcPr>
            <w:tcW w:w="1134" w:type="dxa"/>
            <w:vAlign w:val="center"/>
          </w:tcPr>
          <w:p w:rsidR="003E581B" w:rsidRDefault="009C0D1B">
            <w:pPr>
              <w:pStyle w:val="1"/>
            </w:pPr>
            <w:r>
              <w:t>3</w:t>
            </w:r>
          </w:p>
        </w:tc>
        <w:tc>
          <w:tcPr>
            <w:tcW w:w="1134" w:type="dxa"/>
            <w:vAlign w:val="center"/>
          </w:tcPr>
          <w:p w:rsidR="003E581B" w:rsidRDefault="009C0D1B">
            <w:pPr>
              <w:pStyle w:val="1"/>
            </w:pPr>
            <w:r>
              <w:t>4</w:t>
            </w:r>
          </w:p>
        </w:tc>
        <w:tc>
          <w:tcPr>
            <w:tcW w:w="1134" w:type="dxa"/>
            <w:vAlign w:val="center"/>
          </w:tcPr>
          <w:p w:rsidR="003E581B" w:rsidRDefault="009C0D1B">
            <w:pPr>
              <w:pStyle w:val="1"/>
            </w:pPr>
            <w:r>
              <w:t>5</w:t>
            </w:r>
          </w:p>
        </w:tc>
        <w:tc>
          <w:tcPr>
            <w:tcW w:w="1134" w:type="dxa"/>
            <w:vAlign w:val="center"/>
          </w:tcPr>
          <w:p w:rsidR="003E581B" w:rsidRDefault="009C0D1B">
            <w:pPr>
              <w:pStyle w:val="1"/>
            </w:pPr>
            <w:r>
              <w:t>6</w:t>
            </w:r>
          </w:p>
        </w:tc>
        <w:tc>
          <w:tcPr>
            <w:tcW w:w="1134" w:type="dxa"/>
            <w:vAlign w:val="center"/>
          </w:tcPr>
          <w:p w:rsidR="003E581B" w:rsidRDefault="009C0D1B">
            <w:pPr>
              <w:pStyle w:val="1"/>
            </w:pPr>
            <w:r>
              <w:t>7</w:t>
            </w:r>
          </w:p>
        </w:tc>
        <w:tc>
          <w:tcPr>
            <w:tcW w:w="1134" w:type="dxa"/>
            <w:vAlign w:val="center"/>
          </w:tcPr>
          <w:p w:rsidR="003E581B" w:rsidRDefault="009C0D1B">
            <w:pPr>
              <w:pStyle w:val="1"/>
            </w:pPr>
            <w:r>
              <w:t>8</w:t>
            </w:r>
          </w:p>
        </w:tc>
        <w:tc>
          <w:tcPr>
            <w:tcW w:w="1134" w:type="dxa"/>
            <w:vAlign w:val="center"/>
          </w:tcPr>
          <w:p w:rsidR="003E581B" w:rsidRDefault="009C0D1B">
            <w:pPr>
              <w:pStyle w:val="1"/>
            </w:pPr>
            <w:r>
              <w:t>9</w:t>
            </w:r>
          </w:p>
        </w:tc>
        <w:tc>
          <w:tcPr>
            <w:tcW w:w="1134" w:type="dxa"/>
            <w:vAlign w:val="center"/>
          </w:tcPr>
          <w:p w:rsidR="003E581B" w:rsidRDefault="009C0D1B">
            <w:pPr>
              <w:pStyle w:val="1"/>
            </w:pPr>
            <w:r>
              <w:t>10</w:t>
            </w:r>
          </w:p>
        </w:tc>
        <w:tc>
          <w:tcPr>
            <w:tcW w:w="1134" w:type="dxa"/>
            <w:vAlign w:val="center"/>
          </w:tcPr>
          <w:p w:rsidR="003E581B" w:rsidRDefault="009C0D1B">
            <w:pPr>
              <w:pStyle w:val="1"/>
            </w:pPr>
            <w:r>
              <w:t>11</w:t>
            </w:r>
          </w:p>
        </w:tc>
        <w:tc>
          <w:tcPr>
            <w:tcW w:w="1134" w:type="dxa"/>
            <w:vAlign w:val="center"/>
          </w:tcPr>
          <w:p w:rsidR="003E581B" w:rsidRDefault="009C0D1B">
            <w:pPr>
              <w:pStyle w:val="1"/>
            </w:pPr>
            <w:r>
              <w:t>12</w:t>
            </w:r>
          </w:p>
        </w:tc>
      </w:tr>
      <w:tr w:rsidR="003E581B">
        <w:trPr>
          <w:trHeight w:val="369"/>
          <w:jc w:val="center"/>
        </w:trPr>
        <w:tc>
          <w:tcPr>
            <w:tcW w:w="680" w:type="dxa"/>
            <w:vAlign w:val="center"/>
          </w:tcPr>
          <w:p w:rsidR="003E581B" w:rsidRDefault="009C0D1B">
            <w:pPr>
              <w:pStyle w:val="3"/>
            </w:pPr>
            <w:r>
              <w:t>1</w:t>
            </w:r>
          </w:p>
        </w:tc>
        <w:tc>
          <w:tcPr>
            <w:tcW w:w="992" w:type="dxa"/>
            <w:vAlign w:val="center"/>
          </w:tcPr>
          <w:p w:rsidR="003E581B" w:rsidRDefault="003E581B">
            <w:pPr>
              <w:pStyle w:val="5"/>
            </w:pPr>
          </w:p>
        </w:tc>
        <w:tc>
          <w:tcPr>
            <w:tcW w:w="1559" w:type="dxa"/>
            <w:vAlign w:val="center"/>
          </w:tcPr>
          <w:p w:rsidR="003E581B" w:rsidRDefault="009C0D1B">
            <w:pPr>
              <w:pStyle w:val="6"/>
            </w:pPr>
            <w:r>
              <w:t>合计</w:t>
            </w:r>
          </w:p>
        </w:tc>
        <w:tc>
          <w:tcPr>
            <w:tcW w:w="1134" w:type="dxa"/>
            <w:vAlign w:val="center"/>
          </w:tcPr>
          <w:p w:rsidR="003E581B" w:rsidRDefault="009C0D1B">
            <w:pPr>
              <w:pStyle w:val="7"/>
            </w:pPr>
            <w:r>
              <w:t>4.90</w:t>
            </w:r>
          </w:p>
        </w:tc>
        <w:tc>
          <w:tcPr>
            <w:tcW w:w="1134" w:type="dxa"/>
            <w:vAlign w:val="center"/>
          </w:tcPr>
          <w:p w:rsidR="003E581B" w:rsidRDefault="009C0D1B">
            <w:pPr>
              <w:pStyle w:val="7"/>
            </w:pPr>
            <w:r>
              <w:t>4.90</w:t>
            </w:r>
          </w:p>
        </w:tc>
        <w:tc>
          <w:tcPr>
            <w:tcW w:w="1134" w:type="dxa"/>
            <w:vAlign w:val="center"/>
          </w:tcPr>
          <w:p w:rsidR="003E581B" w:rsidRDefault="009C0D1B">
            <w:pPr>
              <w:pStyle w:val="7"/>
            </w:pPr>
            <w:r>
              <w:t>4.90</w:t>
            </w: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r>
      <w:tr w:rsidR="003E581B">
        <w:trPr>
          <w:trHeight w:val="369"/>
          <w:jc w:val="center"/>
        </w:trPr>
        <w:tc>
          <w:tcPr>
            <w:tcW w:w="680" w:type="dxa"/>
            <w:vAlign w:val="center"/>
          </w:tcPr>
          <w:p w:rsidR="003E581B" w:rsidRDefault="009C0D1B">
            <w:pPr>
              <w:pStyle w:val="3"/>
            </w:pPr>
            <w:r>
              <w:t>2</w:t>
            </w:r>
          </w:p>
        </w:tc>
        <w:tc>
          <w:tcPr>
            <w:tcW w:w="992" w:type="dxa"/>
            <w:vAlign w:val="center"/>
          </w:tcPr>
          <w:p w:rsidR="003E581B" w:rsidRDefault="009C0D1B">
            <w:pPr>
              <w:pStyle w:val="2"/>
            </w:pPr>
            <w:r>
              <w:t>208</w:t>
            </w:r>
          </w:p>
        </w:tc>
        <w:tc>
          <w:tcPr>
            <w:tcW w:w="1559" w:type="dxa"/>
            <w:vAlign w:val="center"/>
          </w:tcPr>
          <w:p w:rsidR="003E581B" w:rsidRDefault="009C0D1B">
            <w:pPr>
              <w:pStyle w:val="2"/>
            </w:pPr>
            <w:r>
              <w:t>社会保障和就业支出</w:t>
            </w:r>
          </w:p>
        </w:tc>
        <w:tc>
          <w:tcPr>
            <w:tcW w:w="1134" w:type="dxa"/>
            <w:vAlign w:val="center"/>
          </w:tcPr>
          <w:p w:rsidR="003E581B" w:rsidRDefault="009C0D1B">
            <w:pPr>
              <w:pStyle w:val="4"/>
            </w:pPr>
            <w:r>
              <w:t>4.90</w:t>
            </w:r>
          </w:p>
        </w:tc>
        <w:tc>
          <w:tcPr>
            <w:tcW w:w="1134" w:type="dxa"/>
            <w:vAlign w:val="center"/>
          </w:tcPr>
          <w:p w:rsidR="003E581B" w:rsidRDefault="009C0D1B">
            <w:pPr>
              <w:pStyle w:val="4"/>
            </w:pPr>
            <w:r>
              <w:t>4.90</w:t>
            </w:r>
          </w:p>
        </w:tc>
        <w:tc>
          <w:tcPr>
            <w:tcW w:w="1134" w:type="dxa"/>
            <w:vAlign w:val="center"/>
          </w:tcPr>
          <w:p w:rsidR="003E581B" w:rsidRDefault="009C0D1B">
            <w:pPr>
              <w:pStyle w:val="4"/>
            </w:pPr>
            <w:r>
              <w:t>4.90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3</w:t>
            </w:r>
          </w:p>
        </w:tc>
        <w:tc>
          <w:tcPr>
            <w:tcW w:w="992" w:type="dxa"/>
            <w:vAlign w:val="center"/>
          </w:tcPr>
          <w:p w:rsidR="003E581B" w:rsidRDefault="009C0D1B">
            <w:pPr>
              <w:pStyle w:val="2"/>
            </w:pPr>
            <w:r>
              <w:t>20801</w:t>
            </w:r>
          </w:p>
        </w:tc>
        <w:tc>
          <w:tcPr>
            <w:tcW w:w="1559" w:type="dxa"/>
            <w:vAlign w:val="center"/>
          </w:tcPr>
          <w:p w:rsidR="003E581B" w:rsidRDefault="009C0D1B">
            <w:pPr>
              <w:pStyle w:val="2"/>
            </w:pPr>
            <w:r>
              <w:t>人力资源和社会保障管理事务</w:t>
            </w:r>
          </w:p>
        </w:tc>
        <w:tc>
          <w:tcPr>
            <w:tcW w:w="1134" w:type="dxa"/>
            <w:vAlign w:val="center"/>
          </w:tcPr>
          <w:p w:rsidR="003E581B" w:rsidRDefault="009C0D1B">
            <w:pPr>
              <w:pStyle w:val="4"/>
            </w:pPr>
            <w:r>
              <w:t>4.90</w:t>
            </w:r>
          </w:p>
        </w:tc>
        <w:tc>
          <w:tcPr>
            <w:tcW w:w="1134" w:type="dxa"/>
            <w:vAlign w:val="center"/>
          </w:tcPr>
          <w:p w:rsidR="003E581B" w:rsidRDefault="009C0D1B">
            <w:pPr>
              <w:pStyle w:val="4"/>
            </w:pPr>
            <w:r>
              <w:t>4.90</w:t>
            </w:r>
          </w:p>
        </w:tc>
        <w:tc>
          <w:tcPr>
            <w:tcW w:w="1134" w:type="dxa"/>
            <w:vAlign w:val="center"/>
          </w:tcPr>
          <w:p w:rsidR="003E581B" w:rsidRDefault="009C0D1B">
            <w:pPr>
              <w:pStyle w:val="4"/>
            </w:pPr>
            <w:r>
              <w:t>4.90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4</w:t>
            </w:r>
          </w:p>
        </w:tc>
        <w:tc>
          <w:tcPr>
            <w:tcW w:w="992" w:type="dxa"/>
            <w:vAlign w:val="center"/>
          </w:tcPr>
          <w:p w:rsidR="003E581B" w:rsidRDefault="009C0D1B">
            <w:pPr>
              <w:pStyle w:val="2"/>
            </w:pPr>
            <w:r>
              <w:t>2080109</w:t>
            </w:r>
          </w:p>
        </w:tc>
        <w:tc>
          <w:tcPr>
            <w:tcW w:w="1559" w:type="dxa"/>
            <w:vAlign w:val="center"/>
          </w:tcPr>
          <w:p w:rsidR="003E581B" w:rsidRDefault="009C0D1B">
            <w:pPr>
              <w:pStyle w:val="2"/>
            </w:pPr>
            <w:r>
              <w:t>社会保险经办机构</w:t>
            </w:r>
          </w:p>
        </w:tc>
        <w:tc>
          <w:tcPr>
            <w:tcW w:w="1134" w:type="dxa"/>
            <w:vAlign w:val="center"/>
          </w:tcPr>
          <w:p w:rsidR="003E581B" w:rsidRDefault="009C0D1B">
            <w:pPr>
              <w:pStyle w:val="4"/>
            </w:pPr>
            <w:r>
              <w:t>4.90</w:t>
            </w:r>
          </w:p>
        </w:tc>
        <w:tc>
          <w:tcPr>
            <w:tcW w:w="1134" w:type="dxa"/>
            <w:vAlign w:val="center"/>
          </w:tcPr>
          <w:p w:rsidR="003E581B" w:rsidRDefault="009C0D1B">
            <w:pPr>
              <w:pStyle w:val="4"/>
            </w:pPr>
            <w:r>
              <w:t>4.90</w:t>
            </w:r>
          </w:p>
        </w:tc>
        <w:tc>
          <w:tcPr>
            <w:tcW w:w="1134" w:type="dxa"/>
            <w:vAlign w:val="center"/>
          </w:tcPr>
          <w:p w:rsidR="003E581B" w:rsidRDefault="009C0D1B">
            <w:pPr>
              <w:pStyle w:val="4"/>
            </w:pPr>
            <w:r>
              <w:t>4.90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9C0D1B" w:rsidTr="009C0D1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E581B" w:rsidRDefault="009C0D1B">
            <w:pPr>
              <w:pStyle w:val="20"/>
            </w:pPr>
            <w:r>
              <w:t>805007霸州市工伤保险事业管理所</w:t>
            </w:r>
          </w:p>
        </w:tc>
        <w:tc>
          <w:tcPr>
            <w:tcW w:w="2721" w:type="dxa"/>
            <w:gridSpan w:val="2"/>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528" w:type="dxa"/>
            <w:gridSpan w:val="2"/>
            <w:vAlign w:val="center"/>
          </w:tcPr>
          <w:p w:rsidR="003E581B" w:rsidRDefault="009C0D1B">
            <w:pPr>
              <w:pStyle w:val="1"/>
            </w:pPr>
            <w:r>
              <w:t>功能分类科目</w:t>
            </w:r>
          </w:p>
        </w:tc>
        <w:tc>
          <w:tcPr>
            <w:tcW w:w="1361" w:type="dxa"/>
            <w:vMerge w:val="restart"/>
            <w:vAlign w:val="center"/>
          </w:tcPr>
          <w:p w:rsidR="003E581B" w:rsidRDefault="009C0D1B">
            <w:pPr>
              <w:pStyle w:val="1"/>
            </w:pPr>
            <w:r>
              <w:t>合计</w:t>
            </w:r>
          </w:p>
        </w:tc>
        <w:tc>
          <w:tcPr>
            <w:tcW w:w="1361" w:type="dxa"/>
            <w:vMerge w:val="restart"/>
            <w:vAlign w:val="center"/>
          </w:tcPr>
          <w:p w:rsidR="003E581B" w:rsidRDefault="009C0D1B">
            <w:pPr>
              <w:pStyle w:val="1"/>
            </w:pPr>
            <w:r>
              <w:t>基本支出</w:t>
            </w:r>
          </w:p>
        </w:tc>
        <w:tc>
          <w:tcPr>
            <w:tcW w:w="1361" w:type="dxa"/>
            <w:vMerge w:val="restart"/>
            <w:vAlign w:val="center"/>
          </w:tcPr>
          <w:p w:rsidR="003E581B" w:rsidRDefault="009C0D1B">
            <w:pPr>
              <w:pStyle w:val="1"/>
            </w:pPr>
            <w:r>
              <w:t>项目支出</w:t>
            </w:r>
          </w:p>
        </w:tc>
        <w:tc>
          <w:tcPr>
            <w:tcW w:w="1361" w:type="dxa"/>
            <w:vMerge w:val="restart"/>
            <w:vAlign w:val="center"/>
          </w:tcPr>
          <w:p w:rsidR="003E581B" w:rsidRDefault="009C0D1B">
            <w:pPr>
              <w:pStyle w:val="1"/>
            </w:pPr>
            <w:r>
              <w:t>经营支出</w:t>
            </w:r>
          </w:p>
        </w:tc>
        <w:tc>
          <w:tcPr>
            <w:tcW w:w="1361" w:type="dxa"/>
            <w:vMerge w:val="restart"/>
            <w:vAlign w:val="center"/>
          </w:tcPr>
          <w:p w:rsidR="003E581B" w:rsidRDefault="009C0D1B">
            <w:pPr>
              <w:pStyle w:val="1"/>
            </w:pPr>
            <w:r>
              <w:t>上解上级     支出</w:t>
            </w:r>
          </w:p>
        </w:tc>
        <w:tc>
          <w:tcPr>
            <w:tcW w:w="1361" w:type="dxa"/>
            <w:vMerge w:val="restart"/>
            <w:vAlign w:val="center"/>
          </w:tcPr>
          <w:p w:rsidR="003E581B" w:rsidRDefault="009C0D1B">
            <w:pPr>
              <w:pStyle w:val="1"/>
            </w:pPr>
            <w:r>
              <w:t>对附属单位补助支出</w:t>
            </w:r>
          </w:p>
        </w:tc>
      </w:tr>
      <w:tr w:rsidR="003E581B">
        <w:trPr>
          <w:trHeight w:val="369"/>
          <w:tblHeader/>
          <w:jc w:val="center"/>
        </w:trPr>
        <w:tc>
          <w:tcPr>
            <w:tcW w:w="850" w:type="dxa"/>
            <w:vMerge/>
          </w:tcPr>
          <w:p w:rsidR="003E581B" w:rsidRDefault="003E581B"/>
        </w:tc>
        <w:tc>
          <w:tcPr>
            <w:tcW w:w="992" w:type="dxa"/>
            <w:vAlign w:val="center"/>
          </w:tcPr>
          <w:p w:rsidR="003E581B" w:rsidRDefault="009C0D1B">
            <w:pPr>
              <w:pStyle w:val="1"/>
            </w:pPr>
            <w:r>
              <w:t>科目    编码</w:t>
            </w:r>
          </w:p>
        </w:tc>
        <w:tc>
          <w:tcPr>
            <w:tcW w:w="4535" w:type="dxa"/>
            <w:vAlign w:val="center"/>
          </w:tcPr>
          <w:p w:rsidR="003E581B" w:rsidRDefault="009C0D1B">
            <w:pPr>
              <w:pStyle w:val="1"/>
            </w:pPr>
            <w:r>
              <w:t>科目名称</w:t>
            </w:r>
          </w:p>
        </w:tc>
        <w:tc>
          <w:tcPr>
            <w:tcW w:w="1361" w:type="dxa"/>
            <w:vMerge/>
          </w:tcPr>
          <w:p w:rsidR="003E581B" w:rsidRDefault="003E581B"/>
        </w:tc>
        <w:tc>
          <w:tcPr>
            <w:tcW w:w="1361" w:type="dxa"/>
            <w:vMerge/>
          </w:tcPr>
          <w:p w:rsidR="003E581B" w:rsidRDefault="003E581B"/>
        </w:tc>
        <w:tc>
          <w:tcPr>
            <w:tcW w:w="1361" w:type="dxa"/>
            <w:vMerge/>
          </w:tcPr>
          <w:p w:rsidR="003E581B" w:rsidRDefault="003E581B"/>
        </w:tc>
        <w:tc>
          <w:tcPr>
            <w:tcW w:w="1361" w:type="dxa"/>
            <w:vMerge/>
          </w:tcPr>
          <w:p w:rsidR="003E581B" w:rsidRDefault="003E581B"/>
        </w:tc>
        <w:tc>
          <w:tcPr>
            <w:tcW w:w="1361" w:type="dxa"/>
            <w:vMerge/>
          </w:tcPr>
          <w:p w:rsidR="003E581B" w:rsidRDefault="003E581B"/>
        </w:tc>
        <w:tc>
          <w:tcPr>
            <w:tcW w:w="1361" w:type="dxa"/>
            <w:vMerge/>
          </w:tcPr>
          <w:p w:rsidR="003E581B" w:rsidRDefault="003E581B"/>
        </w:tc>
      </w:tr>
      <w:tr w:rsidR="003E581B">
        <w:trPr>
          <w:trHeight w:val="369"/>
          <w:tblHeader/>
          <w:jc w:val="center"/>
        </w:trPr>
        <w:tc>
          <w:tcPr>
            <w:tcW w:w="850" w:type="dxa"/>
            <w:vAlign w:val="center"/>
          </w:tcPr>
          <w:p w:rsidR="003E581B" w:rsidRDefault="009C0D1B">
            <w:pPr>
              <w:pStyle w:val="1"/>
            </w:pPr>
            <w:r>
              <w:t>栏次</w:t>
            </w:r>
          </w:p>
        </w:tc>
        <w:tc>
          <w:tcPr>
            <w:tcW w:w="992" w:type="dxa"/>
            <w:vAlign w:val="center"/>
          </w:tcPr>
          <w:p w:rsidR="003E581B" w:rsidRDefault="009C0D1B">
            <w:pPr>
              <w:pStyle w:val="1"/>
            </w:pPr>
            <w:r>
              <w:t>1</w:t>
            </w:r>
          </w:p>
        </w:tc>
        <w:tc>
          <w:tcPr>
            <w:tcW w:w="4535" w:type="dxa"/>
            <w:vAlign w:val="center"/>
          </w:tcPr>
          <w:p w:rsidR="003E581B" w:rsidRDefault="009C0D1B">
            <w:pPr>
              <w:pStyle w:val="1"/>
            </w:pPr>
            <w:r>
              <w:t>2</w:t>
            </w:r>
          </w:p>
        </w:tc>
        <w:tc>
          <w:tcPr>
            <w:tcW w:w="1361" w:type="dxa"/>
            <w:vAlign w:val="center"/>
          </w:tcPr>
          <w:p w:rsidR="003E581B" w:rsidRDefault="009C0D1B">
            <w:pPr>
              <w:pStyle w:val="1"/>
            </w:pPr>
            <w:r>
              <w:t>3</w:t>
            </w:r>
          </w:p>
        </w:tc>
        <w:tc>
          <w:tcPr>
            <w:tcW w:w="1361" w:type="dxa"/>
            <w:vAlign w:val="center"/>
          </w:tcPr>
          <w:p w:rsidR="003E581B" w:rsidRDefault="009C0D1B">
            <w:pPr>
              <w:pStyle w:val="1"/>
            </w:pPr>
            <w:r>
              <w:t>4</w:t>
            </w:r>
          </w:p>
        </w:tc>
        <w:tc>
          <w:tcPr>
            <w:tcW w:w="1361" w:type="dxa"/>
            <w:vAlign w:val="center"/>
          </w:tcPr>
          <w:p w:rsidR="003E581B" w:rsidRDefault="009C0D1B">
            <w:pPr>
              <w:pStyle w:val="1"/>
            </w:pPr>
            <w:r>
              <w:t>5</w:t>
            </w:r>
          </w:p>
        </w:tc>
        <w:tc>
          <w:tcPr>
            <w:tcW w:w="1361" w:type="dxa"/>
            <w:vAlign w:val="center"/>
          </w:tcPr>
          <w:p w:rsidR="003E581B" w:rsidRDefault="009C0D1B">
            <w:pPr>
              <w:pStyle w:val="1"/>
            </w:pPr>
            <w:r>
              <w:t>6</w:t>
            </w:r>
          </w:p>
        </w:tc>
        <w:tc>
          <w:tcPr>
            <w:tcW w:w="1361" w:type="dxa"/>
            <w:vAlign w:val="center"/>
          </w:tcPr>
          <w:p w:rsidR="003E581B" w:rsidRDefault="009C0D1B">
            <w:pPr>
              <w:pStyle w:val="1"/>
            </w:pPr>
            <w:r>
              <w:t>7</w:t>
            </w:r>
          </w:p>
        </w:tc>
        <w:tc>
          <w:tcPr>
            <w:tcW w:w="1361" w:type="dxa"/>
            <w:vAlign w:val="center"/>
          </w:tcPr>
          <w:p w:rsidR="003E581B" w:rsidRDefault="009C0D1B">
            <w:pPr>
              <w:pStyle w:val="1"/>
            </w:pPr>
            <w:r>
              <w:t>8</w:t>
            </w:r>
          </w:p>
        </w:tc>
      </w:tr>
      <w:tr w:rsidR="003E581B">
        <w:trPr>
          <w:trHeight w:val="369"/>
          <w:jc w:val="center"/>
        </w:trPr>
        <w:tc>
          <w:tcPr>
            <w:tcW w:w="850" w:type="dxa"/>
            <w:vAlign w:val="center"/>
          </w:tcPr>
          <w:p w:rsidR="003E581B" w:rsidRDefault="009C0D1B">
            <w:pPr>
              <w:pStyle w:val="3"/>
            </w:pPr>
            <w:r>
              <w:t>1</w:t>
            </w:r>
          </w:p>
        </w:tc>
        <w:tc>
          <w:tcPr>
            <w:tcW w:w="992" w:type="dxa"/>
            <w:vAlign w:val="center"/>
          </w:tcPr>
          <w:p w:rsidR="003E581B" w:rsidRDefault="003E581B">
            <w:pPr>
              <w:pStyle w:val="5"/>
            </w:pPr>
          </w:p>
        </w:tc>
        <w:tc>
          <w:tcPr>
            <w:tcW w:w="4535" w:type="dxa"/>
            <w:vAlign w:val="center"/>
          </w:tcPr>
          <w:p w:rsidR="003E581B" w:rsidRDefault="009C0D1B">
            <w:pPr>
              <w:pStyle w:val="6"/>
            </w:pPr>
            <w:r>
              <w:t>合计</w:t>
            </w:r>
          </w:p>
        </w:tc>
        <w:tc>
          <w:tcPr>
            <w:tcW w:w="1361" w:type="dxa"/>
            <w:vAlign w:val="center"/>
          </w:tcPr>
          <w:p w:rsidR="003E581B" w:rsidRDefault="009C0D1B">
            <w:pPr>
              <w:pStyle w:val="7"/>
            </w:pPr>
            <w:r>
              <w:t>4.90</w:t>
            </w:r>
          </w:p>
        </w:tc>
        <w:tc>
          <w:tcPr>
            <w:tcW w:w="1361" w:type="dxa"/>
            <w:vAlign w:val="center"/>
          </w:tcPr>
          <w:p w:rsidR="003E581B" w:rsidRDefault="009C0D1B">
            <w:pPr>
              <w:pStyle w:val="7"/>
            </w:pPr>
            <w:r>
              <w:t>4.90</w:t>
            </w:r>
          </w:p>
        </w:tc>
        <w:tc>
          <w:tcPr>
            <w:tcW w:w="1361" w:type="dxa"/>
            <w:vAlign w:val="center"/>
          </w:tcPr>
          <w:p w:rsidR="003E581B" w:rsidRDefault="003E581B">
            <w:pPr>
              <w:pStyle w:val="7"/>
            </w:pPr>
          </w:p>
        </w:tc>
        <w:tc>
          <w:tcPr>
            <w:tcW w:w="1361" w:type="dxa"/>
            <w:vAlign w:val="center"/>
          </w:tcPr>
          <w:p w:rsidR="003E581B" w:rsidRDefault="003E581B">
            <w:pPr>
              <w:pStyle w:val="7"/>
            </w:pPr>
          </w:p>
        </w:tc>
        <w:tc>
          <w:tcPr>
            <w:tcW w:w="1361" w:type="dxa"/>
            <w:vAlign w:val="center"/>
          </w:tcPr>
          <w:p w:rsidR="003E581B" w:rsidRDefault="003E581B">
            <w:pPr>
              <w:pStyle w:val="7"/>
            </w:pPr>
          </w:p>
        </w:tc>
        <w:tc>
          <w:tcPr>
            <w:tcW w:w="1361" w:type="dxa"/>
            <w:vAlign w:val="center"/>
          </w:tcPr>
          <w:p w:rsidR="003E581B" w:rsidRDefault="003E581B">
            <w:pPr>
              <w:pStyle w:val="7"/>
            </w:pPr>
          </w:p>
        </w:tc>
      </w:tr>
      <w:tr w:rsidR="003E581B">
        <w:trPr>
          <w:trHeight w:val="369"/>
          <w:jc w:val="center"/>
        </w:trPr>
        <w:tc>
          <w:tcPr>
            <w:tcW w:w="850" w:type="dxa"/>
            <w:vAlign w:val="center"/>
          </w:tcPr>
          <w:p w:rsidR="003E581B" w:rsidRDefault="009C0D1B">
            <w:pPr>
              <w:pStyle w:val="3"/>
            </w:pPr>
            <w:r>
              <w:t>2</w:t>
            </w:r>
          </w:p>
        </w:tc>
        <w:tc>
          <w:tcPr>
            <w:tcW w:w="992" w:type="dxa"/>
            <w:vAlign w:val="center"/>
          </w:tcPr>
          <w:p w:rsidR="003E581B" w:rsidRDefault="009C0D1B">
            <w:pPr>
              <w:pStyle w:val="2"/>
            </w:pPr>
            <w:r>
              <w:t>208</w:t>
            </w:r>
          </w:p>
        </w:tc>
        <w:tc>
          <w:tcPr>
            <w:tcW w:w="4535" w:type="dxa"/>
            <w:vAlign w:val="center"/>
          </w:tcPr>
          <w:p w:rsidR="003E581B" w:rsidRDefault="009C0D1B">
            <w:pPr>
              <w:pStyle w:val="2"/>
            </w:pPr>
            <w:r>
              <w:t>社会保障和就业支出</w:t>
            </w:r>
          </w:p>
        </w:tc>
        <w:tc>
          <w:tcPr>
            <w:tcW w:w="1361" w:type="dxa"/>
            <w:vAlign w:val="center"/>
          </w:tcPr>
          <w:p w:rsidR="003E581B" w:rsidRDefault="009C0D1B">
            <w:pPr>
              <w:pStyle w:val="4"/>
            </w:pPr>
            <w:r>
              <w:t>4.90</w:t>
            </w:r>
          </w:p>
        </w:tc>
        <w:tc>
          <w:tcPr>
            <w:tcW w:w="1361" w:type="dxa"/>
            <w:vAlign w:val="center"/>
          </w:tcPr>
          <w:p w:rsidR="003E581B" w:rsidRDefault="009C0D1B">
            <w:pPr>
              <w:pStyle w:val="4"/>
            </w:pPr>
            <w:r>
              <w:t>4.90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w:t>
            </w:r>
          </w:p>
        </w:tc>
        <w:tc>
          <w:tcPr>
            <w:tcW w:w="992" w:type="dxa"/>
            <w:vAlign w:val="center"/>
          </w:tcPr>
          <w:p w:rsidR="003E581B" w:rsidRDefault="009C0D1B">
            <w:pPr>
              <w:pStyle w:val="2"/>
            </w:pPr>
            <w:r>
              <w:t>20801</w:t>
            </w:r>
          </w:p>
        </w:tc>
        <w:tc>
          <w:tcPr>
            <w:tcW w:w="4535" w:type="dxa"/>
            <w:vAlign w:val="center"/>
          </w:tcPr>
          <w:p w:rsidR="003E581B" w:rsidRDefault="009C0D1B">
            <w:pPr>
              <w:pStyle w:val="2"/>
            </w:pPr>
            <w:r>
              <w:t>人力资源和社会保障管理事务</w:t>
            </w:r>
          </w:p>
        </w:tc>
        <w:tc>
          <w:tcPr>
            <w:tcW w:w="1361" w:type="dxa"/>
            <w:vAlign w:val="center"/>
          </w:tcPr>
          <w:p w:rsidR="003E581B" w:rsidRDefault="009C0D1B">
            <w:pPr>
              <w:pStyle w:val="4"/>
            </w:pPr>
            <w:r>
              <w:t>4.90</w:t>
            </w:r>
          </w:p>
        </w:tc>
        <w:tc>
          <w:tcPr>
            <w:tcW w:w="1361" w:type="dxa"/>
            <w:vAlign w:val="center"/>
          </w:tcPr>
          <w:p w:rsidR="003E581B" w:rsidRDefault="009C0D1B">
            <w:pPr>
              <w:pStyle w:val="4"/>
            </w:pPr>
            <w:r>
              <w:t>4.90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992" w:type="dxa"/>
            <w:vAlign w:val="center"/>
          </w:tcPr>
          <w:p w:rsidR="003E581B" w:rsidRDefault="009C0D1B">
            <w:pPr>
              <w:pStyle w:val="2"/>
            </w:pPr>
            <w:r>
              <w:t>2080109</w:t>
            </w:r>
          </w:p>
        </w:tc>
        <w:tc>
          <w:tcPr>
            <w:tcW w:w="4535" w:type="dxa"/>
            <w:vAlign w:val="center"/>
          </w:tcPr>
          <w:p w:rsidR="003E581B" w:rsidRDefault="009C0D1B">
            <w:pPr>
              <w:pStyle w:val="2"/>
            </w:pPr>
            <w:r>
              <w:t>社会保险经办机构</w:t>
            </w:r>
          </w:p>
        </w:tc>
        <w:tc>
          <w:tcPr>
            <w:tcW w:w="1361" w:type="dxa"/>
            <w:vAlign w:val="center"/>
          </w:tcPr>
          <w:p w:rsidR="003E581B" w:rsidRDefault="009C0D1B">
            <w:pPr>
              <w:pStyle w:val="4"/>
            </w:pPr>
            <w:r>
              <w:t>4.90</w:t>
            </w:r>
          </w:p>
        </w:tc>
        <w:tc>
          <w:tcPr>
            <w:tcW w:w="1361" w:type="dxa"/>
            <w:vAlign w:val="center"/>
          </w:tcPr>
          <w:p w:rsidR="003E581B" w:rsidRDefault="009C0D1B">
            <w:pPr>
              <w:pStyle w:val="4"/>
            </w:pPr>
            <w:r>
              <w:t>4.90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9C0D1B" w:rsidTr="009C0D1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E581B" w:rsidRDefault="009C0D1B">
            <w:pPr>
              <w:pStyle w:val="20"/>
            </w:pPr>
            <w:r>
              <w:t>805007霸州市工伤保险事业管理所</w:t>
            </w:r>
          </w:p>
        </w:tc>
        <w:tc>
          <w:tcPr>
            <w:tcW w:w="3402"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4876" w:type="dxa"/>
            <w:gridSpan w:val="2"/>
            <w:vAlign w:val="center"/>
          </w:tcPr>
          <w:p w:rsidR="003E581B" w:rsidRDefault="009C0D1B">
            <w:pPr>
              <w:pStyle w:val="1"/>
            </w:pPr>
            <w:r>
              <w:t>收入</w:t>
            </w:r>
          </w:p>
        </w:tc>
        <w:tc>
          <w:tcPr>
            <w:tcW w:w="9298" w:type="dxa"/>
            <w:gridSpan w:val="5"/>
            <w:vAlign w:val="center"/>
          </w:tcPr>
          <w:p w:rsidR="003E581B" w:rsidRDefault="009C0D1B">
            <w:pPr>
              <w:pStyle w:val="1"/>
            </w:pPr>
            <w:r>
              <w:t>支出</w:t>
            </w:r>
          </w:p>
        </w:tc>
      </w:tr>
      <w:tr w:rsidR="003E581B">
        <w:trPr>
          <w:trHeight w:val="369"/>
          <w:tblHeader/>
          <w:jc w:val="center"/>
        </w:trPr>
        <w:tc>
          <w:tcPr>
            <w:tcW w:w="850" w:type="dxa"/>
            <w:vMerge/>
          </w:tcPr>
          <w:p w:rsidR="003E581B" w:rsidRDefault="003E581B"/>
        </w:tc>
        <w:tc>
          <w:tcPr>
            <w:tcW w:w="3402" w:type="dxa"/>
            <w:vAlign w:val="center"/>
          </w:tcPr>
          <w:p w:rsidR="003E581B" w:rsidRDefault="009C0D1B">
            <w:pPr>
              <w:pStyle w:val="1"/>
            </w:pPr>
            <w:r>
              <w:t>项  目</w:t>
            </w:r>
          </w:p>
        </w:tc>
        <w:tc>
          <w:tcPr>
            <w:tcW w:w="1474" w:type="dxa"/>
            <w:vAlign w:val="center"/>
          </w:tcPr>
          <w:p w:rsidR="003E581B" w:rsidRDefault="009C0D1B">
            <w:pPr>
              <w:pStyle w:val="1"/>
            </w:pPr>
            <w:r>
              <w:t>金额</w:t>
            </w:r>
          </w:p>
        </w:tc>
        <w:tc>
          <w:tcPr>
            <w:tcW w:w="3402" w:type="dxa"/>
            <w:vAlign w:val="center"/>
          </w:tcPr>
          <w:p w:rsidR="003E581B" w:rsidRDefault="009C0D1B">
            <w:pPr>
              <w:pStyle w:val="1"/>
            </w:pPr>
            <w:r>
              <w:t>项  目</w:t>
            </w:r>
          </w:p>
        </w:tc>
        <w:tc>
          <w:tcPr>
            <w:tcW w:w="1474" w:type="dxa"/>
            <w:vAlign w:val="center"/>
          </w:tcPr>
          <w:p w:rsidR="003E581B" w:rsidRDefault="009C0D1B">
            <w:pPr>
              <w:pStyle w:val="1"/>
            </w:pPr>
            <w:r>
              <w:t>合计</w:t>
            </w:r>
          </w:p>
        </w:tc>
        <w:tc>
          <w:tcPr>
            <w:tcW w:w="1474" w:type="dxa"/>
            <w:vAlign w:val="center"/>
          </w:tcPr>
          <w:p w:rsidR="003E581B" w:rsidRDefault="009C0D1B">
            <w:pPr>
              <w:pStyle w:val="1"/>
            </w:pPr>
            <w:r>
              <w:t>一般公共预算财政拨款</w:t>
            </w:r>
          </w:p>
        </w:tc>
        <w:tc>
          <w:tcPr>
            <w:tcW w:w="1474" w:type="dxa"/>
            <w:vAlign w:val="center"/>
          </w:tcPr>
          <w:p w:rsidR="003E581B" w:rsidRDefault="009C0D1B">
            <w:pPr>
              <w:pStyle w:val="1"/>
            </w:pPr>
            <w:r>
              <w:t>政府性基金预算财政    拨款</w:t>
            </w:r>
          </w:p>
        </w:tc>
        <w:tc>
          <w:tcPr>
            <w:tcW w:w="1474" w:type="dxa"/>
            <w:vAlign w:val="center"/>
          </w:tcPr>
          <w:p w:rsidR="003E581B" w:rsidRDefault="009C0D1B">
            <w:pPr>
              <w:pStyle w:val="1"/>
            </w:pPr>
            <w:r>
              <w:t>国有资本经营预算财政拨款</w:t>
            </w:r>
          </w:p>
        </w:tc>
      </w:tr>
      <w:tr w:rsidR="003E581B">
        <w:trPr>
          <w:trHeight w:val="369"/>
          <w:tblHeader/>
          <w:jc w:val="center"/>
        </w:trPr>
        <w:tc>
          <w:tcPr>
            <w:tcW w:w="850" w:type="dxa"/>
            <w:vAlign w:val="center"/>
          </w:tcPr>
          <w:p w:rsidR="003E581B" w:rsidRDefault="009C0D1B">
            <w:pPr>
              <w:pStyle w:val="1"/>
            </w:pPr>
            <w:r>
              <w:t>栏次</w:t>
            </w:r>
          </w:p>
        </w:tc>
        <w:tc>
          <w:tcPr>
            <w:tcW w:w="3402" w:type="dxa"/>
            <w:vAlign w:val="center"/>
          </w:tcPr>
          <w:p w:rsidR="003E581B" w:rsidRDefault="009C0D1B">
            <w:pPr>
              <w:pStyle w:val="1"/>
            </w:pPr>
            <w:r>
              <w:t>1</w:t>
            </w:r>
          </w:p>
        </w:tc>
        <w:tc>
          <w:tcPr>
            <w:tcW w:w="1474" w:type="dxa"/>
            <w:vAlign w:val="center"/>
          </w:tcPr>
          <w:p w:rsidR="003E581B" w:rsidRDefault="009C0D1B">
            <w:pPr>
              <w:pStyle w:val="1"/>
            </w:pPr>
            <w:r>
              <w:t>2</w:t>
            </w:r>
          </w:p>
        </w:tc>
        <w:tc>
          <w:tcPr>
            <w:tcW w:w="3402" w:type="dxa"/>
            <w:vAlign w:val="center"/>
          </w:tcPr>
          <w:p w:rsidR="003E581B" w:rsidRDefault="009C0D1B">
            <w:pPr>
              <w:pStyle w:val="1"/>
            </w:pPr>
            <w:r>
              <w:t>3</w:t>
            </w:r>
          </w:p>
        </w:tc>
        <w:tc>
          <w:tcPr>
            <w:tcW w:w="1474" w:type="dxa"/>
            <w:vAlign w:val="center"/>
          </w:tcPr>
          <w:p w:rsidR="003E581B" w:rsidRDefault="009C0D1B">
            <w:pPr>
              <w:pStyle w:val="1"/>
            </w:pPr>
            <w:r>
              <w:t>4</w:t>
            </w:r>
          </w:p>
        </w:tc>
        <w:tc>
          <w:tcPr>
            <w:tcW w:w="1474" w:type="dxa"/>
            <w:vAlign w:val="center"/>
          </w:tcPr>
          <w:p w:rsidR="003E581B" w:rsidRDefault="009C0D1B">
            <w:pPr>
              <w:pStyle w:val="1"/>
            </w:pPr>
            <w:r>
              <w:t>5</w:t>
            </w:r>
          </w:p>
        </w:tc>
        <w:tc>
          <w:tcPr>
            <w:tcW w:w="1474" w:type="dxa"/>
            <w:vAlign w:val="center"/>
          </w:tcPr>
          <w:p w:rsidR="003E581B" w:rsidRDefault="009C0D1B">
            <w:pPr>
              <w:pStyle w:val="1"/>
            </w:pPr>
            <w:r>
              <w:t>6</w:t>
            </w:r>
          </w:p>
        </w:tc>
        <w:tc>
          <w:tcPr>
            <w:tcW w:w="1474" w:type="dxa"/>
            <w:vAlign w:val="center"/>
          </w:tcPr>
          <w:p w:rsidR="003E581B" w:rsidRDefault="009C0D1B">
            <w:pPr>
              <w:pStyle w:val="1"/>
            </w:pPr>
            <w:r>
              <w:t>7</w:t>
            </w:r>
          </w:p>
        </w:tc>
      </w:tr>
      <w:tr w:rsidR="003E581B">
        <w:trPr>
          <w:trHeight w:val="369"/>
          <w:jc w:val="center"/>
        </w:trPr>
        <w:tc>
          <w:tcPr>
            <w:tcW w:w="850" w:type="dxa"/>
            <w:vAlign w:val="center"/>
          </w:tcPr>
          <w:p w:rsidR="003E581B" w:rsidRDefault="009C0D1B">
            <w:pPr>
              <w:pStyle w:val="3"/>
            </w:pPr>
            <w:r>
              <w:t>1</w:t>
            </w:r>
          </w:p>
        </w:tc>
        <w:tc>
          <w:tcPr>
            <w:tcW w:w="3402" w:type="dxa"/>
            <w:vAlign w:val="center"/>
          </w:tcPr>
          <w:p w:rsidR="003E581B" w:rsidRDefault="009C0D1B">
            <w:pPr>
              <w:pStyle w:val="2"/>
            </w:pPr>
            <w:r>
              <w:t>一、一般公共预算拨款</w:t>
            </w:r>
          </w:p>
        </w:tc>
        <w:tc>
          <w:tcPr>
            <w:tcW w:w="1474" w:type="dxa"/>
            <w:vAlign w:val="center"/>
          </w:tcPr>
          <w:p w:rsidR="003E581B" w:rsidRDefault="009C0D1B">
            <w:pPr>
              <w:pStyle w:val="4"/>
            </w:pPr>
            <w:r>
              <w:t>4.90</w:t>
            </w:r>
          </w:p>
        </w:tc>
        <w:tc>
          <w:tcPr>
            <w:tcW w:w="3402" w:type="dxa"/>
            <w:vAlign w:val="center"/>
          </w:tcPr>
          <w:p w:rsidR="003E581B" w:rsidRDefault="009C0D1B">
            <w:pPr>
              <w:pStyle w:val="2"/>
            </w:pPr>
            <w:r>
              <w:t>一、一般公共服务支出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w:t>
            </w:r>
          </w:p>
        </w:tc>
        <w:tc>
          <w:tcPr>
            <w:tcW w:w="3402" w:type="dxa"/>
            <w:vAlign w:val="center"/>
          </w:tcPr>
          <w:p w:rsidR="003E581B" w:rsidRDefault="009C0D1B">
            <w:pPr>
              <w:pStyle w:val="2"/>
            </w:pPr>
            <w:r>
              <w:t>二、政府性基金预算拨款</w:t>
            </w:r>
          </w:p>
        </w:tc>
        <w:tc>
          <w:tcPr>
            <w:tcW w:w="1474" w:type="dxa"/>
            <w:vAlign w:val="center"/>
          </w:tcPr>
          <w:p w:rsidR="003E581B" w:rsidRDefault="003E581B">
            <w:pPr>
              <w:pStyle w:val="4"/>
            </w:pPr>
          </w:p>
        </w:tc>
        <w:tc>
          <w:tcPr>
            <w:tcW w:w="3402" w:type="dxa"/>
            <w:vAlign w:val="center"/>
          </w:tcPr>
          <w:p w:rsidR="003E581B" w:rsidRDefault="009C0D1B">
            <w:pPr>
              <w:pStyle w:val="2"/>
            </w:pPr>
            <w:r>
              <w:t>二、外交支出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w:t>
            </w:r>
          </w:p>
        </w:tc>
        <w:tc>
          <w:tcPr>
            <w:tcW w:w="3402" w:type="dxa"/>
            <w:vAlign w:val="center"/>
          </w:tcPr>
          <w:p w:rsidR="003E581B" w:rsidRDefault="009C0D1B">
            <w:pPr>
              <w:pStyle w:val="2"/>
            </w:pPr>
            <w:r>
              <w:t>三、国有资本经营预算拨款</w:t>
            </w:r>
          </w:p>
        </w:tc>
        <w:tc>
          <w:tcPr>
            <w:tcW w:w="1474" w:type="dxa"/>
            <w:vAlign w:val="center"/>
          </w:tcPr>
          <w:p w:rsidR="003E581B" w:rsidRDefault="003E581B">
            <w:pPr>
              <w:pStyle w:val="4"/>
            </w:pPr>
          </w:p>
        </w:tc>
        <w:tc>
          <w:tcPr>
            <w:tcW w:w="3402" w:type="dxa"/>
            <w:vAlign w:val="center"/>
          </w:tcPr>
          <w:p w:rsidR="003E581B" w:rsidRDefault="009C0D1B">
            <w:pPr>
              <w:pStyle w:val="2"/>
            </w:pPr>
            <w:r>
              <w:t>三、国防支出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四、公共安全支出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5</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五、教育支出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6</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六、科学技术支出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7</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七、文化旅游体育与传媒支出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8</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八、社会保障和就业支出</w:t>
            </w:r>
          </w:p>
        </w:tc>
        <w:tc>
          <w:tcPr>
            <w:tcW w:w="1474" w:type="dxa"/>
            <w:vAlign w:val="center"/>
          </w:tcPr>
          <w:p w:rsidR="003E581B" w:rsidRDefault="009C0D1B">
            <w:pPr>
              <w:pStyle w:val="4"/>
            </w:pPr>
            <w:r>
              <w:t>4.90</w:t>
            </w:r>
          </w:p>
        </w:tc>
        <w:tc>
          <w:tcPr>
            <w:tcW w:w="1474" w:type="dxa"/>
            <w:vAlign w:val="center"/>
          </w:tcPr>
          <w:p w:rsidR="003E581B" w:rsidRDefault="009C0D1B">
            <w:pPr>
              <w:pStyle w:val="4"/>
            </w:pPr>
            <w:r>
              <w:t>4.90</w:t>
            </w: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9</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九、社会保险基金支出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10</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十、卫生健康支出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11</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十一、节能环保支出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12</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十二、城乡社区支出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13</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十三、农林水支出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14</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十四、交通运输支出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15</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十五、资源勘探工业信息等支出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16</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十六、商业服务业等支出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17</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十七、金融支出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18</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十八、援助其他地区支出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lastRenderedPageBreak/>
              <w:t>19</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十九、自然资源海洋气象等支出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20</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二十、住房保障支出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21</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二十一、粮油物资储备支出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22</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二十二、国有资本经营预算支出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23</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二十三、灾害防治及应急管理支出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24</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二十四、预备费</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25</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二十五、其他支出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26</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二十六、转移性支出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27</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二十七、债务还本支出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28</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二十八、债务付息支出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29</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二十九、债务发行费用支出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30</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三十、抗疫特别国债安排的支出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31</w:t>
            </w:r>
          </w:p>
        </w:tc>
        <w:tc>
          <w:tcPr>
            <w:tcW w:w="3402" w:type="dxa"/>
            <w:vAlign w:val="center"/>
          </w:tcPr>
          <w:p w:rsidR="003E581B" w:rsidRDefault="009C0D1B">
            <w:pPr>
              <w:pStyle w:val="6"/>
            </w:pPr>
            <w:r>
              <w:t>本年收入合计</w:t>
            </w:r>
          </w:p>
        </w:tc>
        <w:tc>
          <w:tcPr>
            <w:tcW w:w="1474" w:type="dxa"/>
            <w:vAlign w:val="center"/>
          </w:tcPr>
          <w:p w:rsidR="003E581B" w:rsidRDefault="009C0D1B">
            <w:pPr>
              <w:pStyle w:val="7"/>
            </w:pPr>
            <w:r>
              <w:t>4.90</w:t>
            </w:r>
          </w:p>
        </w:tc>
        <w:tc>
          <w:tcPr>
            <w:tcW w:w="3402" w:type="dxa"/>
            <w:vAlign w:val="center"/>
          </w:tcPr>
          <w:p w:rsidR="003E581B" w:rsidRDefault="009C0D1B">
            <w:pPr>
              <w:pStyle w:val="6"/>
            </w:pPr>
            <w:r>
              <w:t>本年支出合计</w:t>
            </w:r>
          </w:p>
        </w:tc>
        <w:tc>
          <w:tcPr>
            <w:tcW w:w="1474" w:type="dxa"/>
            <w:vAlign w:val="center"/>
          </w:tcPr>
          <w:p w:rsidR="003E581B" w:rsidRDefault="009C0D1B">
            <w:pPr>
              <w:pStyle w:val="7"/>
            </w:pPr>
            <w:r>
              <w:t>4.90</w:t>
            </w:r>
          </w:p>
        </w:tc>
        <w:tc>
          <w:tcPr>
            <w:tcW w:w="1474" w:type="dxa"/>
            <w:vAlign w:val="center"/>
          </w:tcPr>
          <w:p w:rsidR="003E581B" w:rsidRDefault="009C0D1B">
            <w:pPr>
              <w:pStyle w:val="7"/>
            </w:pPr>
            <w:r>
              <w:t>4.90</w:t>
            </w:r>
          </w:p>
        </w:tc>
        <w:tc>
          <w:tcPr>
            <w:tcW w:w="1474" w:type="dxa"/>
            <w:vAlign w:val="center"/>
          </w:tcPr>
          <w:p w:rsidR="003E581B" w:rsidRDefault="003E581B">
            <w:pPr>
              <w:pStyle w:val="7"/>
            </w:pPr>
          </w:p>
        </w:tc>
        <w:tc>
          <w:tcPr>
            <w:tcW w:w="1474" w:type="dxa"/>
            <w:vAlign w:val="center"/>
          </w:tcPr>
          <w:p w:rsidR="003E581B" w:rsidRDefault="003E581B">
            <w:pPr>
              <w:pStyle w:val="7"/>
            </w:pPr>
          </w:p>
        </w:tc>
      </w:tr>
      <w:tr w:rsidR="003E581B">
        <w:trPr>
          <w:trHeight w:val="369"/>
          <w:jc w:val="center"/>
        </w:trPr>
        <w:tc>
          <w:tcPr>
            <w:tcW w:w="850" w:type="dxa"/>
            <w:vAlign w:val="center"/>
          </w:tcPr>
          <w:p w:rsidR="003E581B" w:rsidRDefault="009C0D1B">
            <w:pPr>
              <w:pStyle w:val="3"/>
            </w:pPr>
            <w:r>
              <w:t>32</w:t>
            </w:r>
          </w:p>
        </w:tc>
        <w:tc>
          <w:tcPr>
            <w:tcW w:w="3402" w:type="dxa"/>
            <w:vAlign w:val="center"/>
          </w:tcPr>
          <w:p w:rsidR="003E581B" w:rsidRDefault="009C0D1B">
            <w:pPr>
              <w:pStyle w:val="2"/>
            </w:pPr>
            <w:r>
              <w:t>年初财政拨款结转和结余</w:t>
            </w:r>
          </w:p>
        </w:tc>
        <w:tc>
          <w:tcPr>
            <w:tcW w:w="1474" w:type="dxa"/>
            <w:vAlign w:val="center"/>
          </w:tcPr>
          <w:p w:rsidR="003E581B" w:rsidRDefault="003E581B">
            <w:pPr>
              <w:pStyle w:val="4"/>
            </w:pPr>
          </w:p>
        </w:tc>
        <w:tc>
          <w:tcPr>
            <w:tcW w:w="3402" w:type="dxa"/>
            <w:vAlign w:val="center"/>
          </w:tcPr>
          <w:p w:rsidR="003E581B" w:rsidRDefault="009C0D1B">
            <w:pPr>
              <w:pStyle w:val="2"/>
            </w:pPr>
            <w:r>
              <w:t>年末财政拨款结转和结余</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33</w:t>
            </w:r>
          </w:p>
        </w:tc>
        <w:tc>
          <w:tcPr>
            <w:tcW w:w="3402" w:type="dxa"/>
            <w:vAlign w:val="center"/>
          </w:tcPr>
          <w:p w:rsidR="003E581B" w:rsidRDefault="009C0D1B">
            <w:pPr>
              <w:pStyle w:val="2"/>
            </w:pPr>
            <w:r>
              <w:t>一、一般公共预算拨款</w:t>
            </w:r>
          </w:p>
        </w:tc>
        <w:tc>
          <w:tcPr>
            <w:tcW w:w="1474" w:type="dxa"/>
            <w:vAlign w:val="center"/>
          </w:tcPr>
          <w:p w:rsidR="003E581B" w:rsidRDefault="003E581B">
            <w:pPr>
              <w:pStyle w:val="4"/>
            </w:pP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34</w:t>
            </w:r>
          </w:p>
        </w:tc>
        <w:tc>
          <w:tcPr>
            <w:tcW w:w="3402" w:type="dxa"/>
            <w:vAlign w:val="center"/>
          </w:tcPr>
          <w:p w:rsidR="003E581B" w:rsidRDefault="009C0D1B">
            <w:pPr>
              <w:pStyle w:val="2"/>
            </w:pPr>
            <w:r>
              <w:t>二、政府性基金预算拨款</w:t>
            </w:r>
          </w:p>
        </w:tc>
        <w:tc>
          <w:tcPr>
            <w:tcW w:w="1474" w:type="dxa"/>
            <w:vAlign w:val="center"/>
          </w:tcPr>
          <w:p w:rsidR="003E581B" w:rsidRDefault="003E581B">
            <w:pPr>
              <w:pStyle w:val="4"/>
            </w:pP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35</w:t>
            </w:r>
          </w:p>
        </w:tc>
        <w:tc>
          <w:tcPr>
            <w:tcW w:w="3402" w:type="dxa"/>
            <w:vAlign w:val="center"/>
          </w:tcPr>
          <w:p w:rsidR="003E581B" w:rsidRDefault="009C0D1B">
            <w:pPr>
              <w:pStyle w:val="2"/>
            </w:pPr>
            <w:r>
              <w:t>三、国有资本经营预算拨款</w:t>
            </w:r>
          </w:p>
        </w:tc>
        <w:tc>
          <w:tcPr>
            <w:tcW w:w="1474" w:type="dxa"/>
            <w:vAlign w:val="center"/>
          </w:tcPr>
          <w:p w:rsidR="003E581B" w:rsidRDefault="003E581B">
            <w:pPr>
              <w:pStyle w:val="4"/>
            </w:pP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36</w:t>
            </w:r>
          </w:p>
        </w:tc>
        <w:tc>
          <w:tcPr>
            <w:tcW w:w="3402" w:type="dxa"/>
            <w:vAlign w:val="center"/>
          </w:tcPr>
          <w:p w:rsidR="003E581B" w:rsidRDefault="009C0D1B">
            <w:pPr>
              <w:pStyle w:val="6"/>
            </w:pPr>
            <w:r>
              <w:t>收入总计</w:t>
            </w:r>
          </w:p>
        </w:tc>
        <w:tc>
          <w:tcPr>
            <w:tcW w:w="1474" w:type="dxa"/>
            <w:vAlign w:val="center"/>
          </w:tcPr>
          <w:p w:rsidR="003E581B" w:rsidRDefault="009C0D1B">
            <w:pPr>
              <w:pStyle w:val="7"/>
            </w:pPr>
            <w:r>
              <w:t>4.90</w:t>
            </w:r>
          </w:p>
        </w:tc>
        <w:tc>
          <w:tcPr>
            <w:tcW w:w="3402" w:type="dxa"/>
            <w:vAlign w:val="center"/>
          </w:tcPr>
          <w:p w:rsidR="003E581B" w:rsidRDefault="009C0D1B">
            <w:pPr>
              <w:pStyle w:val="6"/>
            </w:pPr>
            <w:r>
              <w:t>支出总计</w:t>
            </w:r>
          </w:p>
        </w:tc>
        <w:tc>
          <w:tcPr>
            <w:tcW w:w="1474" w:type="dxa"/>
            <w:vAlign w:val="center"/>
          </w:tcPr>
          <w:p w:rsidR="003E581B" w:rsidRDefault="009C0D1B">
            <w:pPr>
              <w:pStyle w:val="7"/>
            </w:pPr>
            <w:r>
              <w:t>4.90</w:t>
            </w:r>
          </w:p>
        </w:tc>
        <w:tc>
          <w:tcPr>
            <w:tcW w:w="1474" w:type="dxa"/>
            <w:vAlign w:val="center"/>
          </w:tcPr>
          <w:p w:rsidR="003E581B" w:rsidRDefault="009C0D1B">
            <w:pPr>
              <w:pStyle w:val="7"/>
            </w:pPr>
            <w:r>
              <w:t>4.90</w:t>
            </w:r>
          </w:p>
        </w:tc>
        <w:tc>
          <w:tcPr>
            <w:tcW w:w="1474" w:type="dxa"/>
            <w:vAlign w:val="center"/>
          </w:tcPr>
          <w:p w:rsidR="003E581B" w:rsidRDefault="003E581B">
            <w:pPr>
              <w:pStyle w:val="7"/>
            </w:pPr>
          </w:p>
        </w:tc>
        <w:tc>
          <w:tcPr>
            <w:tcW w:w="1474" w:type="dxa"/>
            <w:vAlign w:val="center"/>
          </w:tcPr>
          <w:p w:rsidR="003E581B" w:rsidRDefault="003E581B">
            <w:pPr>
              <w:pStyle w:val="7"/>
            </w:pP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9C0D1B" w:rsidTr="009C0D1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581B" w:rsidRDefault="009C0D1B">
            <w:pPr>
              <w:pStyle w:val="20"/>
            </w:pPr>
            <w:r>
              <w:t>805007霸州市工伤保险事业管理所</w:t>
            </w:r>
          </w:p>
        </w:tc>
        <w:tc>
          <w:tcPr>
            <w:tcW w:w="255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726" w:type="dxa"/>
            <w:gridSpan w:val="2"/>
            <w:vAlign w:val="center"/>
          </w:tcPr>
          <w:p w:rsidR="003E581B" w:rsidRDefault="009C0D1B">
            <w:pPr>
              <w:pStyle w:val="1"/>
            </w:pPr>
            <w:r>
              <w:t>功能分类科目</w:t>
            </w:r>
          </w:p>
        </w:tc>
        <w:tc>
          <w:tcPr>
            <w:tcW w:w="2551" w:type="dxa"/>
            <w:vMerge w:val="restart"/>
            <w:vAlign w:val="center"/>
          </w:tcPr>
          <w:p w:rsidR="003E581B" w:rsidRDefault="009C0D1B">
            <w:pPr>
              <w:pStyle w:val="1"/>
            </w:pPr>
            <w:r>
              <w:t>合计</w:t>
            </w:r>
          </w:p>
        </w:tc>
        <w:tc>
          <w:tcPr>
            <w:tcW w:w="2551" w:type="dxa"/>
            <w:vMerge w:val="restart"/>
            <w:vAlign w:val="center"/>
          </w:tcPr>
          <w:p w:rsidR="003E581B" w:rsidRDefault="009C0D1B">
            <w:pPr>
              <w:pStyle w:val="1"/>
            </w:pPr>
            <w:r>
              <w:t>基本支出</w:t>
            </w:r>
          </w:p>
        </w:tc>
        <w:tc>
          <w:tcPr>
            <w:tcW w:w="2551" w:type="dxa"/>
            <w:vMerge w:val="restart"/>
            <w:vAlign w:val="center"/>
          </w:tcPr>
          <w:p w:rsidR="003E581B" w:rsidRDefault="009C0D1B">
            <w:pPr>
              <w:pStyle w:val="1"/>
            </w:pPr>
            <w:r>
              <w:t>项目支出</w:t>
            </w:r>
          </w:p>
        </w:tc>
      </w:tr>
      <w:tr w:rsidR="003E581B">
        <w:trPr>
          <w:trHeight w:val="369"/>
          <w:tblHeader/>
          <w:jc w:val="center"/>
        </w:trPr>
        <w:tc>
          <w:tcPr>
            <w:tcW w:w="850" w:type="dxa"/>
            <w:vMerge/>
          </w:tcPr>
          <w:p w:rsidR="003E581B" w:rsidRDefault="003E581B"/>
        </w:tc>
        <w:tc>
          <w:tcPr>
            <w:tcW w:w="1191" w:type="dxa"/>
            <w:vAlign w:val="center"/>
          </w:tcPr>
          <w:p w:rsidR="003E581B" w:rsidRDefault="009C0D1B">
            <w:pPr>
              <w:pStyle w:val="1"/>
            </w:pPr>
            <w:r>
              <w:t>科目编码</w:t>
            </w:r>
          </w:p>
        </w:tc>
        <w:tc>
          <w:tcPr>
            <w:tcW w:w="4535" w:type="dxa"/>
            <w:vAlign w:val="center"/>
          </w:tcPr>
          <w:p w:rsidR="003E581B" w:rsidRDefault="009C0D1B">
            <w:pPr>
              <w:pStyle w:val="1"/>
            </w:pPr>
            <w:r>
              <w:t>科目名称</w:t>
            </w:r>
          </w:p>
        </w:tc>
        <w:tc>
          <w:tcPr>
            <w:tcW w:w="2551" w:type="dxa"/>
            <w:vMerge/>
          </w:tcPr>
          <w:p w:rsidR="003E581B" w:rsidRDefault="003E581B"/>
        </w:tc>
        <w:tc>
          <w:tcPr>
            <w:tcW w:w="2551" w:type="dxa"/>
            <w:vMerge/>
          </w:tcPr>
          <w:p w:rsidR="003E581B" w:rsidRDefault="003E581B"/>
        </w:tc>
        <w:tc>
          <w:tcPr>
            <w:tcW w:w="2551" w:type="dxa"/>
            <w:vMerge/>
          </w:tcPr>
          <w:p w:rsidR="003E581B" w:rsidRDefault="003E581B"/>
        </w:tc>
      </w:tr>
      <w:tr w:rsidR="003E581B">
        <w:trPr>
          <w:trHeight w:val="369"/>
          <w:tblHeader/>
          <w:jc w:val="center"/>
        </w:trPr>
        <w:tc>
          <w:tcPr>
            <w:tcW w:w="850" w:type="dxa"/>
            <w:vAlign w:val="center"/>
          </w:tcPr>
          <w:p w:rsidR="003E581B" w:rsidRDefault="009C0D1B">
            <w:pPr>
              <w:pStyle w:val="1"/>
            </w:pPr>
            <w:r>
              <w:t>栏次</w:t>
            </w:r>
          </w:p>
        </w:tc>
        <w:tc>
          <w:tcPr>
            <w:tcW w:w="1191" w:type="dxa"/>
            <w:vAlign w:val="center"/>
          </w:tcPr>
          <w:p w:rsidR="003E581B" w:rsidRDefault="009C0D1B">
            <w:pPr>
              <w:pStyle w:val="1"/>
            </w:pPr>
            <w:r>
              <w:t>1</w:t>
            </w:r>
          </w:p>
        </w:tc>
        <w:tc>
          <w:tcPr>
            <w:tcW w:w="4535" w:type="dxa"/>
            <w:vAlign w:val="center"/>
          </w:tcPr>
          <w:p w:rsidR="003E581B" w:rsidRDefault="009C0D1B">
            <w:pPr>
              <w:pStyle w:val="1"/>
            </w:pPr>
            <w:r>
              <w:t>2</w:t>
            </w:r>
          </w:p>
        </w:tc>
        <w:tc>
          <w:tcPr>
            <w:tcW w:w="2551" w:type="dxa"/>
            <w:vAlign w:val="center"/>
          </w:tcPr>
          <w:p w:rsidR="003E581B" w:rsidRDefault="009C0D1B">
            <w:pPr>
              <w:pStyle w:val="1"/>
            </w:pPr>
            <w:r>
              <w:t>3</w:t>
            </w:r>
          </w:p>
        </w:tc>
        <w:tc>
          <w:tcPr>
            <w:tcW w:w="2551" w:type="dxa"/>
            <w:vAlign w:val="center"/>
          </w:tcPr>
          <w:p w:rsidR="003E581B" w:rsidRDefault="009C0D1B">
            <w:pPr>
              <w:pStyle w:val="1"/>
            </w:pPr>
            <w:r>
              <w:t>4</w:t>
            </w:r>
          </w:p>
        </w:tc>
        <w:tc>
          <w:tcPr>
            <w:tcW w:w="2551" w:type="dxa"/>
            <w:vAlign w:val="center"/>
          </w:tcPr>
          <w:p w:rsidR="003E581B" w:rsidRDefault="009C0D1B">
            <w:pPr>
              <w:pStyle w:val="1"/>
            </w:pPr>
            <w:r>
              <w:t>5</w:t>
            </w:r>
          </w:p>
        </w:tc>
      </w:tr>
      <w:tr w:rsidR="003E581B">
        <w:trPr>
          <w:trHeight w:val="369"/>
          <w:jc w:val="center"/>
        </w:trPr>
        <w:tc>
          <w:tcPr>
            <w:tcW w:w="850" w:type="dxa"/>
            <w:vAlign w:val="center"/>
          </w:tcPr>
          <w:p w:rsidR="003E581B" w:rsidRDefault="009C0D1B">
            <w:pPr>
              <w:pStyle w:val="3"/>
            </w:pPr>
            <w:r>
              <w:t>1</w:t>
            </w:r>
          </w:p>
        </w:tc>
        <w:tc>
          <w:tcPr>
            <w:tcW w:w="1191" w:type="dxa"/>
            <w:vAlign w:val="center"/>
          </w:tcPr>
          <w:p w:rsidR="003E581B" w:rsidRDefault="003E581B">
            <w:pPr>
              <w:pStyle w:val="5"/>
            </w:pPr>
          </w:p>
        </w:tc>
        <w:tc>
          <w:tcPr>
            <w:tcW w:w="4535" w:type="dxa"/>
            <w:vAlign w:val="center"/>
          </w:tcPr>
          <w:p w:rsidR="003E581B" w:rsidRDefault="009C0D1B">
            <w:pPr>
              <w:pStyle w:val="6"/>
            </w:pPr>
            <w:r>
              <w:t>合计</w:t>
            </w:r>
          </w:p>
        </w:tc>
        <w:tc>
          <w:tcPr>
            <w:tcW w:w="2551" w:type="dxa"/>
            <w:vAlign w:val="center"/>
          </w:tcPr>
          <w:p w:rsidR="003E581B" w:rsidRDefault="009C0D1B">
            <w:pPr>
              <w:pStyle w:val="7"/>
            </w:pPr>
            <w:r>
              <w:t>4.90</w:t>
            </w:r>
          </w:p>
        </w:tc>
        <w:tc>
          <w:tcPr>
            <w:tcW w:w="2551" w:type="dxa"/>
            <w:vAlign w:val="center"/>
          </w:tcPr>
          <w:p w:rsidR="003E581B" w:rsidRDefault="009C0D1B">
            <w:pPr>
              <w:pStyle w:val="7"/>
            </w:pPr>
            <w:r>
              <w:t>4.90</w:t>
            </w:r>
          </w:p>
        </w:tc>
        <w:tc>
          <w:tcPr>
            <w:tcW w:w="2551" w:type="dxa"/>
            <w:vAlign w:val="center"/>
          </w:tcPr>
          <w:p w:rsidR="003E581B" w:rsidRDefault="003E581B">
            <w:pPr>
              <w:pStyle w:val="7"/>
            </w:pPr>
          </w:p>
        </w:tc>
      </w:tr>
      <w:tr w:rsidR="003E581B">
        <w:trPr>
          <w:trHeight w:val="369"/>
          <w:jc w:val="center"/>
        </w:trPr>
        <w:tc>
          <w:tcPr>
            <w:tcW w:w="850" w:type="dxa"/>
            <w:vAlign w:val="center"/>
          </w:tcPr>
          <w:p w:rsidR="003E581B" w:rsidRDefault="009C0D1B">
            <w:pPr>
              <w:pStyle w:val="3"/>
            </w:pPr>
            <w:r>
              <w:t>2</w:t>
            </w:r>
          </w:p>
        </w:tc>
        <w:tc>
          <w:tcPr>
            <w:tcW w:w="1191" w:type="dxa"/>
            <w:vAlign w:val="center"/>
          </w:tcPr>
          <w:p w:rsidR="003E581B" w:rsidRDefault="009C0D1B">
            <w:pPr>
              <w:pStyle w:val="2"/>
            </w:pPr>
            <w:r>
              <w:t>208</w:t>
            </w:r>
          </w:p>
        </w:tc>
        <w:tc>
          <w:tcPr>
            <w:tcW w:w="4535" w:type="dxa"/>
            <w:vAlign w:val="center"/>
          </w:tcPr>
          <w:p w:rsidR="003E581B" w:rsidRDefault="009C0D1B">
            <w:pPr>
              <w:pStyle w:val="2"/>
            </w:pPr>
            <w:r>
              <w:t>社会保障和就业支出</w:t>
            </w:r>
          </w:p>
        </w:tc>
        <w:tc>
          <w:tcPr>
            <w:tcW w:w="2551" w:type="dxa"/>
            <w:vAlign w:val="center"/>
          </w:tcPr>
          <w:p w:rsidR="003E581B" w:rsidRDefault="009C0D1B">
            <w:pPr>
              <w:pStyle w:val="4"/>
            </w:pPr>
            <w:r>
              <w:t>4.90</w:t>
            </w:r>
          </w:p>
        </w:tc>
        <w:tc>
          <w:tcPr>
            <w:tcW w:w="2551" w:type="dxa"/>
            <w:vAlign w:val="center"/>
          </w:tcPr>
          <w:p w:rsidR="003E581B" w:rsidRDefault="009C0D1B">
            <w:pPr>
              <w:pStyle w:val="4"/>
            </w:pPr>
            <w:r>
              <w:t>4.90</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w:t>
            </w:r>
          </w:p>
        </w:tc>
        <w:tc>
          <w:tcPr>
            <w:tcW w:w="1191" w:type="dxa"/>
            <w:vAlign w:val="center"/>
          </w:tcPr>
          <w:p w:rsidR="003E581B" w:rsidRDefault="009C0D1B">
            <w:pPr>
              <w:pStyle w:val="2"/>
            </w:pPr>
            <w:r>
              <w:t>20801</w:t>
            </w:r>
          </w:p>
        </w:tc>
        <w:tc>
          <w:tcPr>
            <w:tcW w:w="4535" w:type="dxa"/>
            <w:vAlign w:val="center"/>
          </w:tcPr>
          <w:p w:rsidR="003E581B" w:rsidRDefault="009C0D1B">
            <w:pPr>
              <w:pStyle w:val="2"/>
            </w:pPr>
            <w:r>
              <w:t>人力资源和社会保障管理事务</w:t>
            </w:r>
          </w:p>
        </w:tc>
        <w:tc>
          <w:tcPr>
            <w:tcW w:w="2551" w:type="dxa"/>
            <w:vAlign w:val="center"/>
          </w:tcPr>
          <w:p w:rsidR="003E581B" w:rsidRDefault="009C0D1B">
            <w:pPr>
              <w:pStyle w:val="4"/>
            </w:pPr>
            <w:r>
              <w:t>4.90</w:t>
            </w:r>
          </w:p>
        </w:tc>
        <w:tc>
          <w:tcPr>
            <w:tcW w:w="2551" w:type="dxa"/>
            <w:vAlign w:val="center"/>
          </w:tcPr>
          <w:p w:rsidR="003E581B" w:rsidRDefault="009C0D1B">
            <w:pPr>
              <w:pStyle w:val="4"/>
            </w:pPr>
            <w:r>
              <w:t>4.90</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1191" w:type="dxa"/>
            <w:vAlign w:val="center"/>
          </w:tcPr>
          <w:p w:rsidR="003E581B" w:rsidRDefault="009C0D1B">
            <w:pPr>
              <w:pStyle w:val="2"/>
            </w:pPr>
            <w:r>
              <w:t>2080109</w:t>
            </w:r>
          </w:p>
        </w:tc>
        <w:tc>
          <w:tcPr>
            <w:tcW w:w="4535" w:type="dxa"/>
            <w:vAlign w:val="center"/>
          </w:tcPr>
          <w:p w:rsidR="003E581B" w:rsidRDefault="009C0D1B">
            <w:pPr>
              <w:pStyle w:val="2"/>
            </w:pPr>
            <w:r>
              <w:t>社会保险经办机构</w:t>
            </w:r>
          </w:p>
        </w:tc>
        <w:tc>
          <w:tcPr>
            <w:tcW w:w="2551" w:type="dxa"/>
            <w:vAlign w:val="center"/>
          </w:tcPr>
          <w:p w:rsidR="003E581B" w:rsidRDefault="009C0D1B">
            <w:pPr>
              <w:pStyle w:val="4"/>
            </w:pPr>
            <w:r>
              <w:t>4.90</w:t>
            </w:r>
          </w:p>
        </w:tc>
        <w:tc>
          <w:tcPr>
            <w:tcW w:w="2551" w:type="dxa"/>
            <w:vAlign w:val="center"/>
          </w:tcPr>
          <w:p w:rsidR="003E581B" w:rsidRDefault="009C0D1B">
            <w:pPr>
              <w:pStyle w:val="4"/>
            </w:pPr>
            <w:r>
              <w:t>4.90</w:t>
            </w:r>
          </w:p>
        </w:tc>
        <w:tc>
          <w:tcPr>
            <w:tcW w:w="2551" w:type="dxa"/>
            <w:vAlign w:val="center"/>
          </w:tcPr>
          <w:p w:rsidR="003E581B" w:rsidRDefault="003E581B">
            <w:pPr>
              <w:pStyle w:val="4"/>
            </w:pP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9C0D1B" w:rsidTr="009C0D1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581B" w:rsidRDefault="009C0D1B">
            <w:pPr>
              <w:pStyle w:val="20"/>
            </w:pPr>
            <w:r>
              <w:t>805007霸州市工伤保险事业管理所</w:t>
            </w:r>
          </w:p>
        </w:tc>
        <w:tc>
          <w:tcPr>
            <w:tcW w:w="255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726" w:type="dxa"/>
            <w:gridSpan w:val="2"/>
            <w:vAlign w:val="center"/>
          </w:tcPr>
          <w:p w:rsidR="003E581B" w:rsidRDefault="009C0D1B">
            <w:pPr>
              <w:pStyle w:val="1"/>
            </w:pPr>
            <w:r>
              <w:t>支出部门经济分类科目</w:t>
            </w:r>
          </w:p>
        </w:tc>
        <w:tc>
          <w:tcPr>
            <w:tcW w:w="7654" w:type="dxa"/>
            <w:gridSpan w:val="3"/>
            <w:vAlign w:val="center"/>
          </w:tcPr>
          <w:p w:rsidR="003E581B" w:rsidRDefault="009C0D1B">
            <w:pPr>
              <w:pStyle w:val="1"/>
            </w:pPr>
            <w:r>
              <w:t>一般公共预算基本支出</w:t>
            </w:r>
          </w:p>
        </w:tc>
      </w:tr>
      <w:tr w:rsidR="003E581B">
        <w:trPr>
          <w:trHeight w:val="369"/>
          <w:tblHeader/>
          <w:jc w:val="center"/>
        </w:trPr>
        <w:tc>
          <w:tcPr>
            <w:tcW w:w="850" w:type="dxa"/>
            <w:vMerge/>
          </w:tcPr>
          <w:p w:rsidR="003E581B" w:rsidRDefault="003E581B"/>
        </w:tc>
        <w:tc>
          <w:tcPr>
            <w:tcW w:w="1191" w:type="dxa"/>
            <w:vAlign w:val="center"/>
          </w:tcPr>
          <w:p w:rsidR="003E581B" w:rsidRDefault="009C0D1B">
            <w:pPr>
              <w:pStyle w:val="1"/>
            </w:pPr>
            <w:r>
              <w:t>科目编码</w:t>
            </w:r>
          </w:p>
        </w:tc>
        <w:tc>
          <w:tcPr>
            <w:tcW w:w="4535" w:type="dxa"/>
            <w:vAlign w:val="center"/>
          </w:tcPr>
          <w:p w:rsidR="003E581B" w:rsidRDefault="009C0D1B">
            <w:pPr>
              <w:pStyle w:val="1"/>
            </w:pPr>
            <w:r>
              <w:t>科目名称</w:t>
            </w:r>
          </w:p>
        </w:tc>
        <w:tc>
          <w:tcPr>
            <w:tcW w:w="2551" w:type="dxa"/>
            <w:vAlign w:val="center"/>
          </w:tcPr>
          <w:p w:rsidR="003E581B" w:rsidRDefault="009C0D1B">
            <w:pPr>
              <w:pStyle w:val="1"/>
            </w:pPr>
            <w:r>
              <w:t>合计</w:t>
            </w:r>
          </w:p>
        </w:tc>
        <w:tc>
          <w:tcPr>
            <w:tcW w:w="2551" w:type="dxa"/>
            <w:vAlign w:val="center"/>
          </w:tcPr>
          <w:p w:rsidR="003E581B" w:rsidRDefault="009C0D1B">
            <w:pPr>
              <w:pStyle w:val="1"/>
            </w:pPr>
            <w:r>
              <w:t>人员经费</w:t>
            </w:r>
          </w:p>
        </w:tc>
        <w:tc>
          <w:tcPr>
            <w:tcW w:w="2551" w:type="dxa"/>
            <w:vAlign w:val="center"/>
          </w:tcPr>
          <w:p w:rsidR="003E581B" w:rsidRDefault="009C0D1B">
            <w:pPr>
              <w:pStyle w:val="1"/>
            </w:pPr>
            <w:r>
              <w:t>公用经费</w:t>
            </w:r>
          </w:p>
        </w:tc>
      </w:tr>
      <w:tr w:rsidR="003E581B">
        <w:trPr>
          <w:trHeight w:val="369"/>
          <w:tblHeader/>
          <w:jc w:val="center"/>
        </w:trPr>
        <w:tc>
          <w:tcPr>
            <w:tcW w:w="850" w:type="dxa"/>
            <w:vAlign w:val="center"/>
          </w:tcPr>
          <w:p w:rsidR="003E581B" w:rsidRDefault="009C0D1B">
            <w:pPr>
              <w:pStyle w:val="1"/>
            </w:pPr>
            <w:r>
              <w:t>栏次</w:t>
            </w:r>
          </w:p>
        </w:tc>
        <w:tc>
          <w:tcPr>
            <w:tcW w:w="1191" w:type="dxa"/>
            <w:vAlign w:val="center"/>
          </w:tcPr>
          <w:p w:rsidR="003E581B" w:rsidRDefault="009C0D1B">
            <w:pPr>
              <w:pStyle w:val="1"/>
            </w:pPr>
            <w:r>
              <w:t>1</w:t>
            </w:r>
          </w:p>
        </w:tc>
        <w:tc>
          <w:tcPr>
            <w:tcW w:w="4535" w:type="dxa"/>
            <w:vAlign w:val="center"/>
          </w:tcPr>
          <w:p w:rsidR="003E581B" w:rsidRDefault="009C0D1B">
            <w:pPr>
              <w:pStyle w:val="1"/>
            </w:pPr>
            <w:r>
              <w:t>2</w:t>
            </w:r>
          </w:p>
        </w:tc>
        <w:tc>
          <w:tcPr>
            <w:tcW w:w="2551" w:type="dxa"/>
            <w:vAlign w:val="center"/>
          </w:tcPr>
          <w:p w:rsidR="003E581B" w:rsidRDefault="009C0D1B">
            <w:pPr>
              <w:pStyle w:val="1"/>
            </w:pPr>
            <w:r>
              <w:t>3</w:t>
            </w:r>
          </w:p>
        </w:tc>
        <w:tc>
          <w:tcPr>
            <w:tcW w:w="2551" w:type="dxa"/>
            <w:vAlign w:val="center"/>
          </w:tcPr>
          <w:p w:rsidR="003E581B" w:rsidRDefault="009C0D1B">
            <w:pPr>
              <w:pStyle w:val="1"/>
            </w:pPr>
            <w:r>
              <w:t>4</w:t>
            </w:r>
          </w:p>
        </w:tc>
        <w:tc>
          <w:tcPr>
            <w:tcW w:w="2551" w:type="dxa"/>
            <w:vAlign w:val="center"/>
          </w:tcPr>
          <w:p w:rsidR="003E581B" w:rsidRDefault="009C0D1B">
            <w:pPr>
              <w:pStyle w:val="1"/>
            </w:pPr>
            <w:r>
              <w:t>5</w:t>
            </w:r>
          </w:p>
        </w:tc>
      </w:tr>
      <w:tr w:rsidR="003E581B">
        <w:trPr>
          <w:trHeight w:val="369"/>
          <w:jc w:val="center"/>
        </w:trPr>
        <w:tc>
          <w:tcPr>
            <w:tcW w:w="850" w:type="dxa"/>
            <w:vAlign w:val="center"/>
          </w:tcPr>
          <w:p w:rsidR="003E581B" w:rsidRDefault="009C0D1B">
            <w:pPr>
              <w:pStyle w:val="3"/>
            </w:pPr>
            <w:r>
              <w:t>1</w:t>
            </w:r>
          </w:p>
        </w:tc>
        <w:tc>
          <w:tcPr>
            <w:tcW w:w="1191" w:type="dxa"/>
            <w:vAlign w:val="center"/>
          </w:tcPr>
          <w:p w:rsidR="003E581B" w:rsidRDefault="003E581B">
            <w:pPr>
              <w:pStyle w:val="5"/>
            </w:pPr>
          </w:p>
        </w:tc>
        <w:tc>
          <w:tcPr>
            <w:tcW w:w="4535" w:type="dxa"/>
            <w:vAlign w:val="center"/>
          </w:tcPr>
          <w:p w:rsidR="003E581B" w:rsidRDefault="009C0D1B">
            <w:pPr>
              <w:pStyle w:val="6"/>
            </w:pPr>
            <w:r>
              <w:t>合计</w:t>
            </w:r>
          </w:p>
        </w:tc>
        <w:tc>
          <w:tcPr>
            <w:tcW w:w="2551" w:type="dxa"/>
            <w:vAlign w:val="center"/>
          </w:tcPr>
          <w:p w:rsidR="003E581B" w:rsidRDefault="009C0D1B">
            <w:pPr>
              <w:pStyle w:val="7"/>
            </w:pPr>
            <w:r>
              <w:t>4.90</w:t>
            </w:r>
          </w:p>
        </w:tc>
        <w:tc>
          <w:tcPr>
            <w:tcW w:w="2551" w:type="dxa"/>
            <w:vAlign w:val="center"/>
          </w:tcPr>
          <w:p w:rsidR="003E581B" w:rsidRDefault="003E581B">
            <w:pPr>
              <w:pStyle w:val="7"/>
            </w:pPr>
          </w:p>
        </w:tc>
        <w:tc>
          <w:tcPr>
            <w:tcW w:w="2551" w:type="dxa"/>
            <w:vAlign w:val="center"/>
          </w:tcPr>
          <w:p w:rsidR="003E581B" w:rsidRDefault="009C0D1B">
            <w:pPr>
              <w:pStyle w:val="7"/>
            </w:pPr>
            <w:r>
              <w:t>4.90</w:t>
            </w:r>
          </w:p>
        </w:tc>
      </w:tr>
      <w:tr w:rsidR="003E581B">
        <w:trPr>
          <w:trHeight w:val="369"/>
          <w:jc w:val="center"/>
        </w:trPr>
        <w:tc>
          <w:tcPr>
            <w:tcW w:w="850" w:type="dxa"/>
            <w:vAlign w:val="center"/>
          </w:tcPr>
          <w:p w:rsidR="003E581B" w:rsidRDefault="009C0D1B">
            <w:pPr>
              <w:pStyle w:val="3"/>
            </w:pPr>
            <w:r>
              <w:t>2</w:t>
            </w:r>
          </w:p>
        </w:tc>
        <w:tc>
          <w:tcPr>
            <w:tcW w:w="1191" w:type="dxa"/>
            <w:vAlign w:val="center"/>
          </w:tcPr>
          <w:p w:rsidR="003E581B" w:rsidRDefault="009C0D1B">
            <w:pPr>
              <w:pStyle w:val="2"/>
            </w:pPr>
            <w:r>
              <w:t>302</w:t>
            </w:r>
          </w:p>
        </w:tc>
        <w:tc>
          <w:tcPr>
            <w:tcW w:w="4535" w:type="dxa"/>
            <w:vAlign w:val="center"/>
          </w:tcPr>
          <w:p w:rsidR="003E581B" w:rsidRDefault="009C0D1B">
            <w:pPr>
              <w:pStyle w:val="2"/>
            </w:pPr>
            <w:r>
              <w:t>商品和服务支出</w:t>
            </w:r>
          </w:p>
        </w:tc>
        <w:tc>
          <w:tcPr>
            <w:tcW w:w="2551" w:type="dxa"/>
            <w:vAlign w:val="center"/>
          </w:tcPr>
          <w:p w:rsidR="003E581B" w:rsidRDefault="009C0D1B">
            <w:pPr>
              <w:pStyle w:val="4"/>
            </w:pPr>
            <w:r>
              <w:t>4.90</w:t>
            </w:r>
          </w:p>
        </w:tc>
        <w:tc>
          <w:tcPr>
            <w:tcW w:w="2551" w:type="dxa"/>
            <w:vAlign w:val="center"/>
          </w:tcPr>
          <w:p w:rsidR="003E581B" w:rsidRDefault="003E581B">
            <w:pPr>
              <w:pStyle w:val="4"/>
            </w:pPr>
          </w:p>
        </w:tc>
        <w:tc>
          <w:tcPr>
            <w:tcW w:w="2551" w:type="dxa"/>
            <w:vAlign w:val="center"/>
          </w:tcPr>
          <w:p w:rsidR="003E581B" w:rsidRDefault="009C0D1B">
            <w:pPr>
              <w:pStyle w:val="4"/>
            </w:pPr>
            <w:r>
              <w:t>4.90</w:t>
            </w:r>
          </w:p>
        </w:tc>
      </w:tr>
      <w:tr w:rsidR="003E581B">
        <w:trPr>
          <w:trHeight w:val="369"/>
          <w:jc w:val="center"/>
        </w:trPr>
        <w:tc>
          <w:tcPr>
            <w:tcW w:w="850" w:type="dxa"/>
            <w:vAlign w:val="center"/>
          </w:tcPr>
          <w:p w:rsidR="003E581B" w:rsidRDefault="009C0D1B">
            <w:pPr>
              <w:pStyle w:val="3"/>
            </w:pPr>
            <w:r>
              <w:t>3</w:t>
            </w:r>
          </w:p>
        </w:tc>
        <w:tc>
          <w:tcPr>
            <w:tcW w:w="1191" w:type="dxa"/>
            <w:vAlign w:val="center"/>
          </w:tcPr>
          <w:p w:rsidR="003E581B" w:rsidRDefault="009C0D1B">
            <w:pPr>
              <w:pStyle w:val="2"/>
            </w:pPr>
            <w:r>
              <w:t>30201</w:t>
            </w:r>
          </w:p>
        </w:tc>
        <w:tc>
          <w:tcPr>
            <w:tcW w:w="4535" w:type="dxa"/>
            <w:vAlign w:val="center"/>
          </w:tcPr>
          <w:p w:rsidR="003E581B" w:rsidRDefault="009C0D1B">
            <w:pPr>
              <w:pStyle w:val="2"/>
            </w:pPr>
            <w:r>
              <w:t>办公费</w:t>
            </w:r>
          </w:p>
        </w:tc>
        <w:tc>
          <w:tcPr>
            <w:tcW w:w="2551" w:type="dxa"/>
            <w:vAlign w:val="center"/>
          </w:tcPr>
          <w:p w:rsidR="003E581B" w:rsidRDefault="009C0D1B">
            <w:pPr>
              <w:pStyle w:val="4"/>
            </w:pPr>
            <w:r>
              <w:t>1.12</w:t>
            </w:r>
          </w:p>
        </w:tc>
        <w:tc>
          <w:tcPr>
            <w:tcW w:w="2551" w:type="dxa"/>
            <w:vAlign w:val="center"/>
          </w:tcPr>
          <w:p w:rsidR="003E581B" w:rsidRDefault="003E581B">
            <w:pPr>
              <w:pStyle w:val="4"/>
            </w:pPr>
          </w:p>
        </w:tc>
        <w:tc>
          <w:tcPr>
            <w:tcW w:w="2551" w:type="dxa"/>
            <w:vAlign w:val="center"/>
          </w:tcPr>
          <w:p w:rsidR="003E581B" w:rsidRDefault="009C0D1B">
            <w:pPr>
              <w:pStyle w:val="4"/>
            </w:pPr>
            <w:r>
              <w:t>1.12</w:t>
            </w:r>
          </w:p>
        </w:tc>
      </w:tr>
      <w:tr w:rsidR="003E581B">
        <w:trPr>
          <w:trHeight w:val="369"/>
          <w:jc w:val="center"/>
        </w:trPr>
        <w:tc>
          <w:tcPr>
            <w:tcW w:w="850" w:type="dxa"/>
            <w:vAlign w:val="center"/>
          </w:tcPr>
          <w:p w:rsidR="003E581B" w:rsidRDefault="009C0D1B">
            <w:pPr>
              <w:pStyle w:val="3"/>
            </w:pPr>
            <w:r>
              <w:t>4</w:t>
            </w:r>
          </w:p>
        </w:tc>
        <w:tc>
          <w:tcPr>
            <w:tcW w:w="1191" w:type="dxa"/>
            <w:vAlign w:val="center"/>
          </w:tcPr>
          <w:p w:rsidR="003E581B" w:rsidRDefault="009C0D1B">
            <w:pPr>
              <w:pStyle w:val="2"/>
            </w:pPr>
            <w:r>
              <w:t>30202</w:t>
            </w:r>
          </w:p>
        </w:tc>
        <w:tc>
          <w:tcPr>
            <w:tcW w:w="4535" w:type="dxa"/>
            <w:vAlign w:val="center"/>
          </w:tcPr>
          <w:p w:rsidR="003E581B" w:rsidRDefault="009C0D1B">
            <w:pPr>
              <w:pStyle w:val="2"/>
            </w:pPr>
            <w:r>
              <w:t>印刷费</w:t>
            </w:r>
          </w:p>
        </w:tc>
        <w:tc>
          <w:tcPr>
            <w:tcW w:w="2551" w:type="dxa"/>
            <w:vAlign w:val="center"/>
          </w:tcPr>
          <w:p w:rsidR="003E581B" w:rsidRDefault="009C0D1B">
            <w:pPr>
              <w:pStyle w:val="4"/>
            </w:pPr>
            <w:r>
              <w:t>0.09</w:t>
            </w:r>
          </w:p>
        </w:tc>
        <w:tc>
          <w:tcPr>
            <w:tcW w:w="2551" w:type="dxa"/>
            <w:vAlign w:val="center"/>
          </w:tcPr>
          <w:p w:rsidR="003E581B" w:rsidRDefault="003E581B">
            <w:pPr>
              <w:pStyle w:val="4"/>
            </w:pPr>
          </w:p>
        </w:tc>
        <w:tc>
          <w:tcPr>
            <w:tcW w:w="2551" w:type="dxa"/>
            <w:vAlign w:val="center"/>
          </w:tcPr>
          <w:p w:rsidR="003E581B" w:rsidRDefault="009C0D1B">
            <w:pPr>
              <w:pStyle w:val="4"/>
            </w:pPr>
            <w:r>
              <w:t>0.09</w:t>
            </w:r>
          </w:p>
        </w:tc>
      </w:tr>
      <w:tr w:rsidR="003E581B">
        <w:trPr>
          <w:trHeight w:val="369"/>
          <w:jc w:val="center"/>
        </w:trPr>
        <w:tc>
          <w:tcPr>
            <w:tcW w:w="850" w:type="dxa"/>
            <w:vAlign w:val="center"/>
          </w:tcPr>
          <w:p w:rsidR="003E581B" w:rsidRDefault="009C0D1B">
            <w:pPr>
              <w:pStyle w:val="3"/>
            </w:pPr>
            <w:r>
              <w:t>5</w:t>
            </w:r>
          </w:p>
        </w:tc>
        <w:tc>
          <w:tcPr>
            <w:tcW w:w="1191" w:type="dxa"/>
            <w:vAlign w:val="center"/>
          </w:tcPr>
          <w:p w:rsidR="003E581B" w:rsidRDefault="009C0D1B">
            <w:pPr>
              <w:pStyle w:val="2"/>
            </w:pPr>
            <w:r>
              <w:t>30205</w:t>
            </w:r>
          </w:p>
        </w:tc>
        <w:tc>
          <w:tcPr>
            <w:tcW w:w="4535" w:type="dxa"/>
            <w:vAlign w:val="center"/>
          </w:tcPr>
          <w:p w:rsidR="003E581B" w:rsidRDefault="009C0D1B">
            <w:pPr>
              <w:pStyle w:val="2"/>
            </w:pPr>
            <w:r>
              <w:t>水费</w:t>
            </w:r>
          </w:p>
        </w:tc>
        <w:tc>
          <w:tcPr>
            <w:tcW w:w="2551" w:type="dxa"/>
            <w:vAlign w:val="center"/>
          </w:tcPr>
          <w:p w:rsidR="003E581B" w:rsidRDefault="009C0D1B">
            <w:pPr>
              <w:pStyle w:val="4"/>
            </w:pPr>
            <w:r>
              <w:t>0.27</w:t>
            </w:r>
          </w:p>
        </w:tc>
        <w:tc>
          <w:tcPr>
            <w:tcW w:w="2551" w:type="dxa"/>
            <w:vAlign w:val="center"/>
          </w:tcPr>
          <w:p w:rsidR="003E581B" w:rsidRDefault="003E581B">
            <w:pPr>
              <w:pStyle w:val="4"/>
            </w:pPr>
          </w:p>
        </w:tc>
        <w:tc>
          <w:tcPr>
            <w:tcW w:w="2551" w:type="dxa"/>
            <w:vAlign w:val="center"/>
          </w:tcPr>
          <w:p w:rsidR="003E581B" w:rsidRDefault="009C0D1B">
            <w:pPr>
              <w:pStyle w:val="4"/>
            </w:pPr>
            <w:r>
              <w:t>0.27</w:t>
            </w:r>
          </w:p>
        </w:tc>
      </w:tr>
      <w:tr w:rsidR="003E581B">
        <w:trPr>
          <w:trHeight w:val="369"/>
          <w:jc w:val="center"/>
        </w:trPr>
        <w:tc>
          <w:tcPr>
            <w:tcW w:w="850" w:type="dxa"/>
            <w:vAlign w:val="center"/>
          </w:tcPr>
          <w:p w:rsidR="003E581B" w:rsidRDefault="009C0D1B">
            <w:pPr>
              <w:pStyle w:val="3"/>
            </w:pPr>
            <w:r>
              <w:t>6</w:t>
            </w:r>
          </w:p>
        </w:tc>
        <w:tc>
          <w:tcPr>
            <w:tcW w:w="1191" w:type="dxa"/>
            <w:vAlign w:val="center"/>
          </w:tcPr>
          <w:p w:rsidR="003E581B" w:rsidRDefault="009C0D1B">
            <w:pPr>
              <w:pStyle w:val="2"/>
            </w:pPr>
            <w:r>
              <w:t>30206</w:t>
            </w:r>
          </w:p>
        </w:tc>
        <w:tc>
          <w:tcPr>
            <w:tcW w:w="4535" w:type="dxa"/>
            <w:vAlign w:val="center"/>
          </w:tcPr>
          <w:p w:rsidR="003E581B" w:rsidRDefault="009C0D1B">
            <w:pPr>
              <w:pStyle w:val="2"/>
            </w:pPr>
            <w:r>
              <w:t>电费</w:t>
            </w:r>
          </w:p>
        </w:tc>
        <w:tc>
          <w:tcPr>
            <w:tcW w:w="2551" w:type="dxa"/>
            <w:vAlign w:val="center"/>
          </w:tcPr>
          <w:p w:rsidR="003E581B" w:rsidRDefault="009C0D1B">
            <w:pPr>
              <w:pStyle w:val="4"/>
            </w:pPr>
            <w:r>
              <w:t>0.72</w:t>
            </w:r>
          </w:p>
        </w:tc>
        <w:tc>
          <w:tcPr>
            <w:tcW w:w="2551" w:type="dxa"/>
            <w:vAlign w:val="center"/>
          </w:tcPr>
          <w:p w:rsidR="003E581B" w:rsidRDefault="003E581B">
            <w:pPr>
              <w:pStyle w:val="4"/>
            </w:pPr>
          </w:p>
        </w:tc>
        <w:tc>
          <w:tcPr>
            <w:tcW w:w="2551" w:type="dxa"/>
            <w:vAlign w:val="center"/>
          </w:tcPr>
          <w:p w:rsidR="003E581B" w:rsidRDefault="009C0D1B">
            <w:pPr>
              <w:pStyle w:val="4"/>
            </w:pPr>
            <w:r>
              <w:t>0.72</w:t>
            </w:r>
          </w:p>
        </w:tc>
      </w:tr>
      <w:tr w:rsidR="003E581B">
        <w:trPr>
          <w:trHeight w:val="369"/>
          <w:jc w:val="center"/>
        </w:trPr>
        <w:tc>
          <w:tcPr>
            <w:tcW w:w="850" w:type="dxa"/>
            <w:vAlign w:val="center"/>
          </w:tcPr>
          <w:p w:rsidR="003E581B" w:rsidRDefault="009C0D1B">
            <w:pPr>
              <w:pStyle w:val="3"/>
            </w:pPr>
            <w:r>
              <w:t>7</w:t>
            </w:r>
          </w:p>
        </w:tc>
        <w:tc>
          <w:tcPr>
            <w:tcW w:w="1191" w:type="dxa"/>
            <w:vAlign w:val="center"/>
          </w:tcPr>
          <w:p w:rsidR="003E581B" w:rsidRDefault="009C0D1B">
            <w:pPr>
              <w:pStyle w:val="2"/>
            </w:pPr>
            <w:r>
              <w:t>30207</w:t>
            </w:r>
          </w:p>
        </w:tc>
        <w:tc>
          <w:tcPr>
            <w:tcW w:w="4535" w:type="dxa"/>
            <w:vAlign w:val="center"/>
          </w:tcPr>
          <w:p w:rsidR="003E581B" w:rsidRDefault="009C0D1B">
            <w:pPr>
              <w:pStyle w:val="2"/>
            </w:pPr>
            <w:r>
              <w:t>邮电费</w:t>
            </w:r>
          </w:p>
        </w:tc>
        <w:tc>
          <w:tcPr>
            <w:tcW w:w="2551" w:type="dxa"/>
            <w:vAlign w:val="center"/>
          </w:tcPr>
          <w:p w:rsidR="003E581B" w:rsidRDefault="009C0D1B">
            <w:pPr>
              <w:pStyle w:val="4"/>
            </w:pPr>
            <w:r>
              <w:t>0.54</w:t>
            </w:r>
          </w:p>
        </w:tc>
        <w:tc>
          <w:tcPr>
            <w:tcW w:w="2551" w:type="dxa"/>
            <w:vAlign w:val="center"/>
          </w:tcPr>
          <w:p w:rsidR="003E581B" w:rsidRDefault="003E581B">
            <w:pPr>
              <w:pStyle w:val="4"/>
            </w:pPr>
          </w:p>
        </w:tc>
        <w:tc>
          <w:tcPr>
            <w:tcW w:w="2551" w:type="dxa"/>
            <w:vAlign w:val="center"/>
          </w:tcPr>
          <w:p w:rsidR="003E581B" w:rsidRDefault="009C0D1B">
            <w:pPr>
              <w:pStyle w:val="4"/>
            </w:pPr>
            <w:r>
              <w:t>0.54</w:t>
            </w:r>
          </w:p>
        </w:tc>
      </w:tr>
      <w:tr w:rsidR="003E581B">
        <w:trPr>
          <w:trHeight w:val="369"/>
          <w:jc w:val="center"/>
        </w:trPr>
        <w:tc>
          <w:tcPr>
            <w:tcW w:w="850" w:type="dxa"/>
            <w:vAlign w:val="center"/>
          </w:tcPr>
          <w:p w:rsidR="003E581B" w:rsidRDefault="009C0D1B">
            <w:pPr>
              <w:pStyle w:val="3"/>
            </w:pPr>
            <w:r>
              <w:t>8</w:t>
            </w:r>
          </w:p>
        </w:tc>
        <w:tc>
          <w:tcPr>
            <w:tcW w:w="1191" w:type="dxa"/>
            <w:vAlign w:val="center"/>
          </w:tcPr>
          <w:p w:rsidR="003E581B" w:rsidRDefault="009C0D1B">
            <w:pPr>
              <w:pStyle w:val="2"/>
            </w:pPr>
            <w:r>
              <w:t>30209</w:t>
            </w:r>
          </w:p>
        </w:tc>
        <w:tc>
          <w:tcPr>
            <w:tcW w:w="4535" w:type="dxa"/>
            <w:vAlign w:val="center"/>
          </w:tcPr>
          <w:p w:rsidR="003E581B" w:rsidRDefault="009C0D1B">
            <w:pPr>
              <w:pStyle w:val="2"/>
            </w:pPr>
            <w:r>
              <w:t>物业管理费</w:t>
            </w:r>
          </w:p>
        </w:tc>
        <w:tc>
          <w:tcPr>
            <w:tcW w:w="2551" w:type="dxa"/>
            <w:vAlign w:val="center"/>
          </w:tcPr>
          <w:p w:rsidR="003E581B" w:rsidRDefault="009C0D1B">
            <w:pPr>
              <w:pStyle w:val="4"/>
            </w:pPr>
            <w:r>
              <w:t>0.90</w:t>
            </w:r>
          </w:p>
        </w:tc>
        <w:tc>
          <w:tcPr>
            <w:tcW w:w="2551" w:type="dxa"/>
            <w:vAlign w:val="center"/>
          </w:tcPr>
          <w:p w:rsidR="003E581B" w:rsidRDefault="003E581B">
            <w:pPr>
              <w:pStyle w:val="4"/>
            </w:pPr>
          </w:p>
        </w:tc>
        <w:tc>
          <w:tcPr>
            <w:tcW w:w="2551" w:type="dxa"/>
            <w:vAlign w:val="center"/>
          </w:tcPr>
          <w:p w:rsidR="003E581B" w:rsidRDefault="009C0D1B">
            <w:pPr>
              <w:pStyle w:val="4"/>
            </w:pPr>
            <w:r>
              <w:t>0.90</w:t>
            </w:r>
          </w:p>
        </w:tc>
      </w:tr>
      <w:tr w:rsidR="003E581B">
        <w:trPr>
          <w:trHeight w:val="369"/>
          <w:jc w:val="center"/>
        </w:trPr>
        <w:tc>
          <w:tcPr>
            <w:tcW w:w="850" w:type="dxa"/>
            <w:vAlign w:val="center"/>
          </w:tcPr>
          <w:p w:rsidR="003E581B" w:rsidRDefault="009C0D1B">
            <w:pPr>
              <w:pStyle w:val="3"/>
            </w:pPr>
            <w:r>
              <w:t>9</w:t>
            </w:r>
          </w:p>
        </w:tc>
        <w:tc>
          <w:tcPr>
            <w:tcW w:w="1191" w:type="dxa"/>
            <w:vAlign w:val="center"/>
          </w:tcPr>
          <w:p w:rsidR="003E581B" w:rsidRDefault="009C0D1B">
            <w:pPr>
              <w:pStyle w:val="2"/>
            </w:pPr>
            <w:r>
              <w:t>30211</w:t>
            </w:r>
          </w:p>
        </w:tc>
        <w:tc>
          <w:tcPr>
            <w:tcW w:w="4535" w:type="dxa"/>
            <w:vAlign w:val="center"/>
          </w:tcPr>
          <w:p w:rsidR="003E581B" w:rsidRDefault="009C0D1B">
            <w:pPr>
              <w:pStyle w:val="2"/>
            </w:pPr>
            <w:r>
              <w:t>差旅费</w:t>
            </w:r>
          </w:p>
        </w:tc>
        <w:tc>
          <w:tcPr>
            <w:tcW w:w="2551" w:type="dxa"/>
            <w:vAlign w:val="center"/>
          </w:tcPr>
          <w:p w:rsidR="003E581B" w:rsidRDefault="009C0D1B">
            <w:pPr>
              <w:pStyle w:val="4"/>
            </w:pPr>
            <w:r>
              <w:t>0.94</w:t>
            </w:r>
          </w:p>
        </w:tc>
        <w:tc>
          <w:tcPr>
            <w:tcW w:w="2551" w:type="dxa"/>
            <w:vAlign w:val="center"/>
          </w:tcPr>
          <w:p w:rsidR="003E581B" w:rsidRDefault="003E581B">
            <w:pPr>
              <w:pStyle w:val="4"/>
            </w:pPr>
          </w:p>
        </w:tc>
        <w:tc>
          <w:tcPr>
            <w:tcW w:w="2551" w:type="dxa"/>
            <w:vAlign w:val="center"/>
          </w:tcPr>
          <w:p w:rsidR="003E581B" w:rsidRDefault="009C0D1B">
            <w:pPr>
              <w:pStyle w:val="4"/>
            </w:pPr>
            <w:r>
              <w:t>0.94</w:t>
            </w:r>
          </w:p>
        </w:tc>
      </w:tr>
      <w:tr w:rsidR="003E581B">
        <w:trPr>
          <w:trHeight w:val="369"/>
          <w:jc w:val="center"/>
        </w:trPr>
        <w:tc>
          <w:tcPr>
            <w:tcW w:w="850" w:type="dxa"/>
            <w:vAlign w:val="center"/>
          </w:tcPr>
          <w:p w:rsidR="003E581B" w:rsidRDefault="009C0D1B">
            <w:pPr>
              <w:pStyle w:val="3"/>
            </w:pPr>
            <w:r>
              <w:t>10</w:t>
            </w:r>
          </w:p>
        </w:tc>
        <w:tc>
          <w:tcPr>
            <w:tcW w:w="1191" w:type="dxa"/>
            <w:vAlign w:val="center"/>
          </w:tcPr>
          <w:p w:rsidR="003E581B" w:rsidRDefault="009C0D1B">
            <w:pPr>
              <w:pStyle w:val="2"/>
            </w:pPr>
            <w:r>
              <w:t>30213</w:t>
            </w:r>
          </w:p>
        </w:tc>
        <w:tc>
          <w:tcPr>
            <w:tcW w:w="4535" w:type="dxa"/>
            <w:vAlign w:val="center"/>
          </w:tcPr>
          <w:p w:rsidR="003E581B" w:rsidRDefault="009C0D1B">
            <w:pPr>
              <w:pStyle w:val="2"/>
            </w:pPr>
            <w:r>
              <w:t>维修(护)费</w:t>
            </w:r>
          </w:p>
        </w:tc>
        <w:tc>
          <w:tcPr>
            <w:tcW w:w="2551" w:type="dxa"/>
            <w:vAlign w:val="center"/>
          </w:tcPr>
          <w:p w:rsidR="003E581B" w:rsidRDefault="009C0D1B">
            <w:pPr>
              <w:pStyle w:val="4"/>
            </w:pPr>
            <w:r>
              <w:t>0.27</w:t>
            </w:r>
          </w:p>
        </w:tc>
        <w:tc>
          <w:tcPr>
            <w:tcW w:w="2551" w:type="dxa"/>
            <w:vAlign w:val="center"/>
          </w:tcPr>
          <w:p w:rsidR="003E581B" w:rsidRDefault="003E581B">
            <w:pPr>
              <w:pStyle w:val="4"/>
            </w:pPr>
          </w:p>
        </w:tc>
        <w:tc>
          <w:tcPr>
            <w:tcW w:w="2551" w:type="dxa"/>
            <w:vAlign w:val="center"/>
          </w:tcPr>
          <w:p w:rsidR="003E581B" w:rsidRDefault="009C0D1B">
            <w:pPr>
              <w:pStyle w:val="4"/>
            </w:pPr>
            <w:r>
              <w:t>0.27</w:t>
            </w:r>
          </w:p>
        </w:tc>
      </w:tr>
      <w:tr w:rsidR="003E581B">
        <w:trPr>
          <w:trHeight w:val="369"/>
          <w:jc w:val="center"/>
        </w:trPr>
        <w:tc>
          <w:tcPr>
            <w:tcW w:w="850" w:type="dxa"/>
            <w:vAlign w:val="center"/>
          </w:tcPr>
          <w:p w:rsidR="003E581B" w:rsidRDefault="009C0D1B">
            <w:pPr>
              <w:pStyle w:val="3"/>
            </w:pPr>
            <w:r>
              <w:t>11</w:t>
            </w:r>
          </w:p>
        </w:tc>
        <w:tc>
          <w:tcPr>
            <w:tcW w:w="1191" w:type="dxa"/>
            <w:vAlign w:val="center"/>
          </w:tcPr>
          <w:p w:rsidR="003E581B" w:rsidRDefault="009C0D1B">
            <w:pPr>
              <w:pStyle w:val="2"/>
            </w:pPr>
            <w:r>
              <w:t>30217</w:t>
            </w:r>
          </w:p>
        </w:tc>
        <w:tc>
          <w:tcPr>
            <w:tcW w:w="4535" w:type="dxa"/>
            <w:vAlign w:val="center"/>
          </w:tcPr>
          <w:p w:rsidR="003E581B" w:rsidRDefault="009C0D1B">
            <w:pPr>
              <w:pStyle w:val="2"/>
            </w:pPr>
            <w:r>
              <w:t>公务接待费</w:t>
            </w:r>
          </w:p>
        </w:tc>
        <w:tc>
          <w:tcPr>
            <w:tcW w:w="2551" w:type="dxa"/>
            <w:vAlign w:val="center"/>
          </w:tcPr>
          <w:p w:rsidR="003E581B" w:rsidRDefault="009C0D1B">
            <w:pPr>
              <w:pStyle w:val="4"/>
            </w:pPr>
            <w:r>
              <w:t>0.05</w:t>
            </w:r>
          </w:p>
        </w:tc>
        <w:tc>
          <w:tcPr>
            <w:tcW w:w="2551" w:type="dxa"/>
            <w:vAlign w:val="center"/>
          </w:tcPr>
          <w:p w:rsidR="003E581B" w:rsidRDefault="003E581B">
            <w:pPr>
              <w:pStyle w:val="4"/>
            </w:pPr>
          </w:p>
        </w:tc>
        <w:tc>
          <w:tcPr>
            <w:tcW w:w="2551" w:type="dxa"/>
            <w:vAlign w:val="center"/>
          </w:tcPr>
          <w:p w:rsidR="003E581B" w:rsidRDefault="009C0D1B">
            <w:pPr>
              <w:pStyle w:val="4"/>
            </w:pPr>
            <w:r>
              <w:t>0.05</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9C0D1B" w:rsidTr="009C0D1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581B" w:rsidRDefault="009C0D1B">
            <w:pPr>
              <w:pStyle w:val="20"/>
            </w:pPr>
            <w:r>
              <w:t>805007霸州市工伤保险事业管理所</w:t>
            </w:r>
          </w:p>
        </w:tc>
        <w:tc>
          <w:tcPr>
            <w:tcW w:w="255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726" w:type="dxa"/>
            <w:gridSpan w:val="2"/>
            <w:vAlign w:val="center"/>
          </w:tcPr>
          <w:p w:rsidR="003E581B" w:rsidRDefault="009C0D1B">
            <w:pPr>
              <w:pStyle w:val="1"/>
            </w:pPr>
            <w:r>
              <w:t>功能分类科目</w:t>
            </w:r>
          </w:p>
        </w:tc>
        <w:tc>
          <w:tcPr>
            <w:tcW w:w="2551" w:type="dxa"/>
            <w:vMerge w:val="restart"/>
            <w:vAlign w:val="center"/>
          </w:tcPr>
          <w:p w:rsidR="003E581B" w:rsidRDefault="009C0D1B">
            <w:pPr>
              <w:pStyle w:val="1"/>
            </w:pPr>
            <w:r>
              <w:t>合计</w:t>
            </w:r>
          </w:p>
        </w:tc>
        <w:tc>
          <w:tcPr>
            <w:tcW w:w="2551" w:type="dxa"/>
            <w:vMerge w:val="restart"/>
            <w:vAlign w:val="center"/>
          </w:tcPr>
          <w:p w:rsidR="003E581B" w:rsidRDefault="009C0D1B">
            <w:pPr>
              <w:pStyle w:val="1"/>
            </w:pPr>
            <w:r>
              <w:t>基本支出</w:t>
            </w:r>
          </w:p>
        </w:tc>
        <w:tc>
          <w:tcPr>
            <w:tcW w:w="2551" w:type="dxa"/>
            <w:vMerge w:val="restart"/>
            <w:vAlign w:val="center"/>
          </w:tcPr>
          <w:p w:rsidR="003E581B" w:rsidRDefault="009C0D1B">
            <w:pPr>
              <w:pStyle w:val="1"/>
            </w:pPr>
            <w:r>
              <w:t>项目支出</w:t>
            </w:r>
          </w:p>
        </w:tc>
      </w:tr>
      <w:tr w:rsidR="003E581B">
        <w:trPr>
          <w:trHeight w:val="369"/>
          <w:tblHeader/>
          <w:jc w:val="center"/>
        </w:trPr>
        <w:tc>
          <w:tcPr>
            <w:tcW w:w="850" w:type="dxa"/>
            <w:vMerge/>
          </w:tcPr>
          <w:p w:rsidR="003E581B" w:rsidRDefault="003E581B"/>
        </w:tc>
        <w:tc>
          <w:tcPr>
            <w:tcW w:w="1191" w:type="dxa"/>
            <w:vAlign w:val="center"/>
          </w:tcPr>
          <w:p w:rsidR="003E581B" w:rsidRDefault="009C0D1B">
            <w:pPr>
              <w:pStyle w:val="1"/>
            </w:pPr>
            <w:r>
              <w:t>科目编码</w:t>
            </w:r>
          </w:p>
        </w:tc>
        <w:tc>
          <w:tcPr>
            <w:tcW w:w="4535" w:type="dxa"/>
            <w:vAlign w:val="center"/>
          </w:tcPr>
          <w:p w:rsidR="003E581B" w:rsidRDefault="009C0D1B">
            <w:pPr>
              <w:pStyle w:val="1"/>
            </w:pPr>
            <w:r>
              <w:t>科目名称</w:t>
            </w:r>
          </w:p>
        </w:tc>
        <w:tc>
          <w:tcPr>
            <w:tcW w:w="2551" w:type="dxa"/>
            <w:vMerge/>
          </w:tcPr>
          <w:p w:rsidR="003E581B" w:rsidRDefault="003E581B"/>
        </w:tc>
        <w:tc>
          <w:tcPr>
            <w:tcW w:w="2551" w:type="dxa"/>
            <w:vMerge/>
          </w:tcPr>
          <w:p w:rsidR="003E581B" w:rsidRDefault="003E581B"/>
        </w:tc>
        <w:tc>
          <w:tcPr>
            <w:tcW w:w="2551" w:type="dxa"/>
            <w:vMerge/>
          </w:tcPr>
          <w:p w:rsidR="003E581B" w:rsidRDefault="003E581B"/>
        </w:tc>
      </w:tr>
      <w:tr w:rsidR="003E581B">
        <w:trPr>
          <w:trHeight w:val="369"/>
          <w:tblHeader/>
          <w:jc w:val="center"/>
        </w:trPr>
        <w:tc>
          <w:tcPr>
            <w:tcW w:w="850" w:type="dxa"/>
            <w:vAlign w:val="center"/>
          </w:tcPr>
          <w:p w:rsidR="003E581B" w:rsidRDefault="009C0D1B">
            <w:pPr>
              <w:pStyle w:val="1"/>
            </w:pPr>
            <w:r>
              <w:t>栏次</w:t>
            </w:r>
          </w:p>
        </w:tc>
        <w:tc>
          <w:tcPr>
            <w:tcW w:w="1191" w:type="dxa"/>
            <w:vAlign w:val="center"/>
          </w:tcPr>
          <w:p w:rsidR="003E581B" w:rsidRDefault="009C0D1B">
            <w:pPr>
              <w:pStyle w:val="1"/>
            </w:pPr>
            <w:r>
              <w:t>1</w:t>
            </w:r>
          </w:p>
        </w:tc>
        <w:tc>
          <w:tcPr>
            <w:tcW w:w="4535" w:type="dxa"/>
            <w:vAlign w:val="center"/>
          </w:tcPr>
          <w:p w:rsidR="003E581B" w:rsidRDefault="009C0D1B">
            <w:pPr>
              <w:pStyle w:val="1"/>
            </w:pPr>
            <w:r>
              <w:t>2</w:t>
            </w:r>
          </w:p>
        </w:tc>
        <w:tc>
          <w:tcPr>
            <w:tcW w:w="2551" w:type="dxa"/>
            <w:vAlign w:val="center"/>
          </w:tcPr>
          <w:p w:rsidR="003E581B" w:rsidRDefault="009C0D1B">
            <w:pPr>
              <w:pStyle w:val="1"/>
            </w:pPr>
            <w:r>
              <w:t>3</w:t>
            </w:r>
          </w:p>
        </w:tc>
        <w:tc>
          <w:tcPr>
            <w:tcW w:w="2551" w:type="dxa"/>
            <w:vAlign w:val="center"/>
          </w:tcPr>
          <w:p w:rsidR="003E581B" w:rsidRDefault="009C0D1B">
            <w:pPr>
              <w:pStyle w:val="1"/>
            </w:pPr>
            <w:r>
              <w:t>4</w:t>
            </w:r>
          </w:p>
        </w:tc>
        <w:tc>
          <w:tcPr>
            <w:tcW w:w="2551" w:type="dxa"/>
            <w:vAlign w:val="center"/>
          </w:tcPr>
          <w:p w:rsidR="003E581B" w:rsidRDefault="009C0D1B">
            <w:pPr>
              <w:pStyle w:val="1"/>
            </w:pPr>
            <w:r>
              <w:t>5</w:t>
            </w:r>
          </w:p>
        </w:tc>
      </w:tr>
      <w:tr w:rsidR="003E581B">
        <w:trPr>
          <w:trHeight w:val="369"/>
          <w:jc w:val="center"/>
        </w:trPr>
        <w:tc>
          <w:tcPr>
            <w:tcW w:w="850" w:type="dxa"/>
            <w:vAlign w:val="center"/>
          </w:tcPr>
          <w:p w:rsidR="003E581B" w:rsidRDefault="003E581B">
            <w:pPr>
              <w:pStyle w:val="3"/>
            </w:pPr>
          </w:p>
        </w:tc>
        <w:tc>
          <w:tcPr>
            <w:tcW w:w="1191" w:type="dxa"/>
            <w:vAlign w:val="center"/>
          </w:tcPr>
          <w:p w:rsidR="003E581B" w:rsidRDefault="003E581B">
            <w:pPr>
              <w:pStyle w:val="2"/>
            </w:pPr>
          </w:p>
        </w:tc>
        <w:tc>
          <w:tcPr>
            <w:tcW w:w="4535" w:type="dxa"/>
            <w:vAlign w:val="center"/>
          </w:tcPr>
          <w:p w:rsidR="003E581B" w:rsidRDefault="003E581B">
            <w:pPr>
              <w:pStyle w:val="2"/>
            </w:pPr>
          </w:p>
        </w:tc>
        <w:tc>
          <w:tcPr>
            <w:tcW w:w="2551" w:type="dxa"/>
            <w:vAlign w:val="center"/>
          </w:tcPr>
          <w:p w:rsidR="003E581B" w:rsidRDefault="003E581B">
            <w:pPr>
              <w:pStyle w:val="4"/>
            </w:pPr>
          </w:p>
        </w:tc>
        <w:tc>
          <w:tcPr>
            <w:tcW w:w="2551" w:type="dxa"/>
            <w:vAlign w:val="center"/>
          </w:tcPr>
          <w:p w:rsidR="003E581B" w:rsidRDefault="003E581B">
            <w:pPr>
              <w:pStyle w:val="4"/>
            </w:pPr>
          </w:p>
        </w:tc>
        <w:tc>
          <w:tcPr>
            <w:tcW w:w="2551" w:type="dxa"/>
            <w:vAlign w:val="center"/>
          </w:tcPr>
          <w:p w:rsidR="003E581B" w:rsidRDefault="003E581B">
            <w:pPr>
              <w:pStyle w:val="4"/>
            </w:pPr>
          </w:p>
        </w:tc>
      </w:tr>
    </w:tbl>
    <w:p w:rsidR="003E581B" w:rsidRDefault="009C0D1B">
      <w:pPr>
        <w:ind w:firstLine="420"/>
        <w:sectPr w:rsidR="003E581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3E581B" w:rsidRDefault="009C0D1B">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9C0D1B" w:rsidTr="009C0D1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581B" w:rsidRDefault="009C0D1B">
            <w:pPr>
              <w:pStyle w:val="20"/>
            </w:pPr>
            <w:r>
              <w:t>805007霸州市工伤保险事业管理所</w:t>
            </w:r>
          </w:p>
        </w:tc>
        <w:tc>
          <w:tcPr>
            <w:tcW w:w="255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726" w:type="dxa"/>
            <w:gridSpan w:val="2"/>
            <w:vAlign w:val="center"/>
          </w:tcPr>
          <w:p w:rsidR="003E581B" w:rsidRDefault="009C0D1B">
            <w:pPr>
              <w:pStyle w:val="1"/>
            </w:pPr>
            <w:r>
              <w:t>功能分类科目</w:t>
            </w:r>
          </w:p>
        </w:tc>
        <w:tc>
          <w:tcPr>
            <w:tcW w:w="2551" w:type="dxa"/>
            <w:vMerge w:val="restart"/>
            <w:vAlign w:val="center"/>
          </w:tcPr>
          <w:p w:rsidR="003E581B" w:rsidRDefault="009C0D1B">
            <w:pPr>
              <w:pStyle w:val="1"/>
            </w:pPr>
            <w:r>
              <w:t>合计</w:t>
            </w:r>
          </w:p>
        </w:tc>
        <w:tc>
          <w:tcPr>
            <w:tcW w:w="2551" w:type="dxa"/>
            <w:vMerge w:val="restart"/>
            <w:vAlign w:val="center"/>
          </w:tcPr>
          <w:p w:rsidR="003E581B" w:rsidRDefault="009C0D1B">
            <w:pPr>
              <w:pStyle w:val="1"/>
            </w:pPr>
            <w:r>
              <w:t>基本支出</w:t>
            </w:r>
          </w:p>
        </w:tc>
        <w:tc>
          <w:tcPr>
            <w:tcW w:w="2551" w:type="dxa"/>
            <w:vMerge w:val="restart"/>
            <w:vAlign w:val="center"/>
          </w:tcPr>
          <w:p w:rsidR="003E581B" w:rsidRDefault="009C0D1B">
            <w:pPr>
              <w:pStyle w:val="1"/>
            </w:pPr>
            <w:r>
              <w:t>项目支出</w:t>
            </w:r>
          </w:p>
        </w:tc>
      </w:tr>
      <w:tr w:rsidR="003E581B">
        <w:trPr>
          <w:trHeight w:val="369"/>
          <w:tblHeader/>
          <w:jc w:val="center"/>
        </w:trPr>
        <w:tc>
          <w:tcPr>
            <w:tcW w:w="850" w:type="dxa"/>
            <w:vMerge/>
          </w:tcPr>
          <w:p w:rsidR="003E581B" w:rsidRDefault="003E581B"/>
        </w:tc>
        <w:tc>
          <w:tcPr>
            <w:tcW w:w="1191" w:type="dxa"/>
            <w:vAlign w:val="center"/>
          </w:tcPr>
          <w:p w:rsidR="003E581B" w:rsidRDefault="009C0D1B">
            <w:pPr>
              <w:pStyle w:val="1"/>
            </w:pPr>
            <w:r>
              <w:t>科目编码</w:t>
            </w:r>
          </w:p>
        </w:tc>
        <w:tc>
          <w:tcPr>
            <w:tcW w:w="4535" w:type="dxa"/>
            <w:vAlign w:val="center"/>
          </w:tcPr>
          <w:p w:rsidR="003E581B" w:rsidRDefault="009C0D1B">
            <w:pPr>
              <w:pStyle w:val="1"/>
            </w:pPr>
            <w:r>
              <w:t>科目名称</w:t>
            </w:r>
          </w:p>
        </w:tc>
        <w:tc>
          <w:tcPr>
            <w:tcW w:w="2551" w:type="dxa"/>
            <w:vMerge/>
          </w:tcPr>
          <w:p w:rsidR="003E581B" w:rsidRDefault="003E581B"/>
        </w:tc>
        <w:tc>
          <w:tcPr>
            <w:tcW w:w="2551" w:type="dxa"/>
            <w:vMerge/>
          </w:tcPr>
          <w:p w:rsidR="003E581B" w:rsidRDefault="003E581B"/>
        </w:tc>
        <w:tc>
          <w:tcPr>
            <w:tcW w:w="2551" w:type="dxa"/>
            <w:vMerge/>
          </w:tcPr>
          <w:p w:rsidR="003E581B" w:rsidRDefault="003E581B"/>
        </w:tc>
      </w:tr>
      <w:tr w:rsidR="003E581B">
        <w:trPr>
          <w:trHeight w:val="369"/>
          <w:tblHeader/>
          <w:jc w:val="center"/>
        </w:trPr>
        <w:tc>
          <w:tcPr>
            <w:tcW w:w="850" w:type="dxa"/>
            <w:vAlign w:val="center"/>
          </w:tcPr>
          <w:p w:rsidR="003E581B" w:rsidRDefault="009C0D1B">
            <w:pPr>
              <w:pStyle w:val="1"/>
            </w:pPr>
            <w:r>
              <w:t>栏次</w:t>
            </w:r>
          </w:p>
        </w:tc>
        <w:tc>
          <w:tcPr>
            <w:tcW w:w="1191" w:type="dxa"/>
            <w:vAlign w:val="center"/>
          </w:tcPr>
          <w:p w:rsidR="003E581B" w:rsidRDefault="009C0D1B">
            <w:pPr>
              <w:pStyle w:val="1"/>
            </w:pPr>
            <w:r>
              <w:t>1</w:t>
            </w:r>
          </w:p>
        </w:tc>
        <w:tc>
          <w:tcPr>
            <w:tcW w:w="4535" w:type="dxa"/>
            <w:vAlign w:val="center"/>
          </w:tcPr>
          <w:p w:rsidR="003E581B" w:rsidRDefault="009C0D1B">
            <w:pPr>
              <w:pStyle w:val="1"/>
            </w:pPr>
            <w:r>
              <w:t>2</w:t>
            </w:r>
          </w:p>
        </w:tc>
        <w:tc>
          <w:tcPr>
            <w:tcW w:w="2551" w:type="dxa"/>
            <w:vAlign w:val="center"/>
          </w:tcPr>
          <w:p w:rsidR="003E581B" w:rsidRDefault="009C0D1B">
            <w:pPr>
              <w:pStyle w:val="1"/>
            </w:pPr>
            <w:r>
              <w:t>3</w:t>
            </w:r>
          </w:p>
        </w:tc>
        <w:tc>
          <w:tcPr>
            <w:tcW w:w="2551" w:type="dxa"/>
            <w:vAlign w:val="center"/>
          </w:tcPr>
          <w:p w:rsidR="003E581B" w:rsidRDefault="009C0D1B">
            <w:pPr>
              <w:pStyle w:val="1"/>
            </w:pPr>
            <w:r>
              <w:t>4</w:t>
            </w:r>
          </w:p>
        </w:tc>
        <w:tc>
          <w:tcPr>
            <w:tcW w:w="2551" w:type="dxa"/>
            <w:vAlign w:val="center"/>
          </w:tcPr>
          <w:p w:rsidR="003E581B" w:rsidRDefault="009C0D1B">
            <w:pPr>
              <w:pStyle w:val="1"/>
            </w:pPr>
            <w:r>
              <w:t>5</w:t>
            </w:r>
          </w:p>
        </w:tc>
      </w:tr>
      <w:tr w:rsidR="003E581B">
        <w:trPr>
          <w:trHeight w:val="369"/>
          <w:jc w:val="center"/>
        </w:trPr>
        <w:tc>
          <w:tcPr>
            <w:tcW w:w="850" w:type="dxa"/>
            <w:vAlign w:val="center"/>
          </w:tcPr>
          <w:p w:rsidR="003E581B" w:rsidRDefault="003E581B">
            <w:pPr>
              <w:pStyle w:val="3"/>
            </w:pPr>
          </w:p>
        </w:tc>
        <w:tc>
          <w:tcPr>
            <w:tcW w:w="1191" w:type="dxa"/>
            <w:vAlign w:val="center"/>
          </w:tcPr>
          <w:p w:rsidR="003E581B" w:rsidRDefault="003E581B">
            <w:pPr>
              <w:pStyle w:val="2"/>
            </w:pPr>
          </w:p>
        </w:tc>
        <w:tc>
          <w:tcPr>
            <w:tcW w:w="4535" w:type="dxa"/>
            <w:vAlign w:val="center"/>
          </w:tcPr>
          <w:p w:rsidR="003E581B" w:rsidRDefault="003E581B">
            <w:pPr>
              <w:pStyle w:val="2"/>
            </w:pPr>
          </w:p>
        </w:tc>
        <w:tc>
          <w:tcPr>
            <w:tcW w:w="2551" w:type="dxa"/>
            <w:vAlign w:val="center"/>
          </w:tcPr>
          <w:p w:rsidR="003E581B" w:rsidRDefault="003E581B">
            <w:pPr>
              <w:pStyle w:val="4"/>
            </w:pPr>
          </w:p>
        </w:tc>
        <w:tc>
          <w:tcPr>
            <w:tcW w:w="2551" w:type="dxa"/>
            <w:vAlign w:val="center"/>
          </w:tcPr>
          <w:p w:rsidR="003E581B" w:rsidRDefault="003E581B">
            <w:pPr>
              <w:pStyle w:val="4"/>
            </w:pPr>
          </w:p>
        </w:tc>
        <w:tc>
          <w:tcPr>
            <w:tcW w:w="2551" w:type="dxa"/>
            <w:vAlign w:val="center"/>
          </w:tcPr>
          <w:p w:rsidR="003E581B" w:rsidRDefault="003E581B">
            <w:pPr>
              <w:pStyle w:val="4"/>
            </w:pPr>
          </w:p>
        </w:tc>
      </w:tr>
    </w:tbl>
    <w:p w:rsidR="003E581B" w:rsidRDefault="009C0D1B">
      <w:pPr>
        <w:ind w:firstLine="420"/>
        <w:sectPr w:rsidR="003E581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3E581B" w:rsidRDefault="009C0D1B">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9C0D1B" w:rsidTr="009C0D1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E581B" w:rsidRDefault="009C0D1B">
            <w:pPr>
              <w:pStyle w:val="20"/>
            </w:pPr>
            <w:r>
              <w:t>805007霸州市工伤保险事业管理所</w:t>
            </w:r>
          </w:p>
        </w:tc>
        <w:tc>
          <w:tcPr>
            <w:tcW w:w="238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B2003A">
        <w:trPr>
          <w:trHeight w:val="369"/>
          <w:tblHeader/>
          <w:jc w:val="center"/>
        </w:trPr>
        <w:tc>
          <w:tcPr>
            <w:tcW w:w="850" w:type="dxa"/>
            <w:vMerge w:val="restart"/>
            <w:vAlign w:val="center"/>
          </w:tcPr>
          <w:p w:rsidR="003E581B" w:rsidRDefault="009C0D1B">
            <w:pPr>
              <w:pStyle w:val="1"/>
            </w:pPr>
            <w:r>
              <w:t>序号</w:t>
            </w:r>
          </w:p>
        </w:tc>
        <w:tc>
          <w:tcPr>
            <w:tcW w:w="3798" w:type="dxa"/>
            <w:vMerge w:val="restart"/>
            <w:vAlign w:val="center"/>
          </w:tcPr>
          <w:p w:rsidR="003E581B" w:rsidRDefault="009C0D1B">
            <w:pPr>
              <w:pStyle w:val="1"/>
            </w:pPr>
            <w:r>
              <w:t>项  目</w:t>
            </w:r>
          </w:p>
        </w:tc>
        <w:tc>
          <w:tcPr>
            <w:tcW w:w="9525" w:type="dxa"/>
            <w:gridSpan w:val="4"/>
            <w:vAlign w:val="center"/>
          </w:tcPr>
          <w:p w:rsidR="003E581B" w:rsidRDefault="009C0D1B">
            <w:pPr>
              <w:pStyle w:val="1"/>
            </w:pPr>
            <w:r>
              <w:t>资 金 性 质</w:t>
            </w:r>
          </w:p>
        </w:tc>
      </w:tr>
      <w:tr w:rsidR="003E581B" w:rsidTr="00B2003A">
        <w:trPr>
          <w:trHeight w:val="567"/>
          <w:tblHeader/>
          <w:jc w:val="center"/>
        </w:trPr>
        <w:tc>
          <w:tcPr>
            <w:tcW w:w="850" w:type="dxa"/>
            <w:vMerge/>
          </w:tcPr>
          <w:p w:rsidR="003E581B" w:rsidRDefault="003E581B"/>
        </w:tc>
        <w:tc>
          <w:tcPr>
            <w:tcW w:w="3798" w:type="dxa"/>
            <w:vMerge/>
          </w:tcPr>
          <w:p w:rsidR="003E581B" w:rsidRDefault="003E581B"/>
        </w:tc>
        <w:tc>
          <w:tcPr>
            <w:tcW w:w="2382" w:type="dxa"/>
            <w:vAlign w:val="center"/>
          </w:tcPr>
          <w:p w:rsidR="003E581B" w:rsidRDefault="009C0D1B">
            <w:pPr>
              <w:pStyle w:val="1"/>
            </w:pPr>
            <w:r>
              <w:t>合计</w:t>
            </w:r>
          </w:p>
        </w:tc>
        <w:tc>
          <w:tcPr>
            <w:tcW w:w="2381" w:type="dxa"/>
            <w:vAlign w:val="center"/>
          </w:tcPr>
          <w:p w:rsidR="003E581B" w:rsidRDefault="009C0D1B">
            <w:pPr>
              <w:pStyle w:val="1"/>
            </w:pPr>
            <w:r>
              <w:t>一般公共预算              财政拨款</w:t>
            </w:r>
          </w:p>
        </w:tc>
        <w:tc>
          <w:tcPr>
            <w:tcW w:w="2381" w:type="dxa"/>
            <w:vAlign w:val="center"/>
          </w:tcPr>
          <w:p w:rsidR="003E581B" w:rsidRDefault="009C0D1B">
            <w:pPr>
              <w:pStyle w:val="1"/>
            </w:pPr>
            <w:r>
              <w:t>政府性基金                  预算拨款</w:t>
            </w:r>
          </w:p>
        </w:tc>
        <w:tc>
          <w:tcPr>
            <w:tcW w:w="2381" w:type="dxa"/>
            <w:vAlign w:val="center"/>
          </w:tcPr>
          <w:p w:rsidR="003E581B" w:rsidRDefault="009C0D1B">
            <w:pPr>
              <w:pStyle w:val="1"/>
            </w:pPr>
            <w:r>
              <w:t>国有资本经营              预算财政拨款</w:t>
            </w:r>
          </w:p>
        </w:tc>
      </w:tr>
      <w:tr w:rsidR="003E581B" w:rsidTr="00B2003A">
        <w:trPr>
          <w:trHeight w:val="567"/>
          <w:tblHeader/>
          <w:jc w:val="center"/>
        </w:trPr>
        <w:tc>
          <w:tcPr>
            <w:tcW w:w="850" w:type="dxa"/>
            <w:vAlign w:val="center"/>
          </w:tcPr>
          <w:p w:rsidR="003E581B" w:rsidRDefault="009C0D1B">
            <w:pPr>
              <w:pStyle w:val="1"/>
            </w:pPr>
            <w:r>
              <w:t>栏次</w:t>
            </w:r>
          </w:p>
        </w:tc>
        <w:tc>
          <w:tcPr>
            <w:tcW w:w="3798" w:type="dxa"/>
            <w:vAlign w:val="center"/>
          </w:tcPr>
          <w:p w:rsidR="003E581B" w:rsidRDefault="009C0D1B">
            <w:pPr>
              <w:pStyle w:val="1"/>
            </w:pPr>
            <w:r>
              <w:t>1</w:t>
            </w:r>
          </w:p>
        </w:tc>
        <w:tc>
          <w:tcPr>
            <w:tcW w:w="2382" w:type="dxa"/>
            <w:vAlign w:val="center"/>
          </w:tcPr>
          <w:p w:rsidR="003E581B" w:rsidRDefault="009C0D1B">
            <w:pPr>
              <w:pStyle w:val="1"/>
            </w:pPr>
            <w:r>
              <w:t>2</w:t>
            </w:r>
          </w:p>
        </w:tc>
        <w:tc>
          <w:tcPr>
            <w:tcW w:w="2381" w:type="dxa"/>
            <w:vAlign w:val="center"/>
          </w:tcPr>
          <w:p w:rsidR="003E581B" w:rsidRDefault="009C0D1B">
            <w:pPr>
              <w:pStyle w:val="1"/>
            </w:pPr>
            <w:r>
              <w:t>3</w:t>
            </w:r>
          </w:p>
        </w:tc>
        <w:tc>
          <w:tcPr>
            <w:tcW w:w="2381" w:type="dxa"/>
            <w:vAlign w:val="center"/>
          </w:tcPr>
          <w:p w:rsidR="003E581B" w:rsidRDefault="009C0D1B">
            <w:pPr>
              <w:pStyle w:val="1"/>
            </w:pPr>
            <w:r>
              <w:t>4</w:t>
            </w:r>
          </w:p>
        </w:tc>
        <w:tc>
          <w:tcPr>
            <w:tcW w:w="2381" w:type="dxa"/>
            <w:vAlign w:val="center"/>
          </w:tcPr>
          <w:p w:rsidR="003E581B" w:rsidRDefault="009C0D1B">
            <w:pPr>
              <w:pStyle w:val="1"/>
            </w:pPr>
            <w:r>
              <w:t>5</w:t>
            </w:r>
          </w:p>
        </w:tc>
      </w:tr>
      <w:tr w:rsidR="003E581B" w:rsidTr="00B2003A">
        <w:trPr>
          <w:trHeight w:val="567"/>
          <w:jc w:val="center"/>
        </w:trPr>
        <w:tc>
          <w:tcPr>
            <w:tcW w:w="850" w:type="dxa"/>
            <w:vAlign w:val="center"/>
          </w:tcPr>
          <w:p w:rsidR="003E581B" w:rsidRDefault="009C0D1B">
            <w:pPr>
              <w:pStyle w:val="3"/>
            </w:pPr>
            <w:r>
              <w:t>1</w:t>
            </w:r>
          </w:p>
        </w:tc>
        <w:tc>
          <w:tcPr>
            <w:tcW w:w="3798" w:type="dxa"/>
            <w:vAlign w:val="center"/>
          </w:tcPr>
          <w:p w:rsidR="003E581B" w:rsidRDefault="009C0D1B">
            <w:pPr>
              <w:pStyle w:val="6"/>
            </w:pPr>
            <w:r>
              <w:t>合计</w:t>
            </w:r>
          </w:p>
        </w:tc>
        <w:tc>
          <w:tcPr>
            <w:tcW w:w="2382" w:type="dxa"/>
            <w:vAlign w:val="center"/>
          </w:tcPr>
          <w:p w:rsidR="003E581B" w:rsidRDefault="009C0D1B">
            <w:pPr>
              <w:pStyle w:val="7"/>
            </w:pPr>
            <w:r>
              <w:t>0.05</w:t>
            </w:r>
          </w:p>
        </w:tc>
        <w:tc>
          <w:tcPr>
            <w:tcW w:w="2381" w:type="dxa"/>
            <w:vAlign w:val="center"/>
          </w:tcPr>
          <w:p w:rsidR="003E581B" w:rsidRDefault="009C0D1B">
            <w:pPr>
              <w:pStyle w:val="7"/>
            </w:pPr>
            <w:r>
              <w:t>0.05</w:t>
            </w:r>
          </w:p>
        </w:tc>
        <w:tc>
          <w:tcPr>
            <w:tcW w:w="2381" w:type="dxa"/>
            <w:vAlign w:val="center"/>
          </w:tcPr>
          <w:p w:rsidR="003E581B" w:rsidRDefault="003E581B">
            <w:pPr>
              <w:pStyle w:val="7"/>
            </w:pPr>
          </w:p>
        </w:tc>
        <w:tc>
          <w:tcPr>
            <w:tcW w:w="2381" w:type="dxa"/>
            <w:vAlign w:val="center"/>
          </w:tcPr>
          <w:p w:rsidR="003E581B" w:rsidRDefault="003E581B">
            <w:pPr>
              <w:pStyle w:val="7"/>
            </w:pPr>
          </w:p>
        </w:tc>
      </w:tr>
      <w:tr w:rsidR="003E581B" w:rsidTr="00B2003A">
        <w:trPr>
          <w:trHeight w:val="567"/>
          <w:jc w:val="center"/>
        </w:trPr>
        <w:tc>
          <w:tcPr>
            <w:tcW w:w="850" w:type="dxa"/>
            <w:vAlign w:val="center"/>
          </w:tcPr>
          <w:p w:rsidR="003E581B" w:rsidRDefault="009C0D1B">
            <w:pPr>
              <w:pStyle w:val="3"/>
            </w:pPr>
            <w:r>
              <w:t>2</w:t>
            </w:r>
          </w:p>
        </w:tc>
        <w:tc>
          <w:tcPr>
            <w:tcW w:w="3798" w:type="dxa"/>
            <w:vAlign w:val="center"/>
          </w:tcPr>
          <w:p w:rsidR="003E581B" w:rsidRDefault="009C0D1B">
            <w:pPr>
              <w:pStyle w:val="2"/>
            </w:pPr>
            <w:r>
              <w:t>“三公”经费小计</w:t>
            </w:r>
          </w:p>
        </w:tc>
        <w:tc>
          <w:tcPr>
            <w:tcW w:w="2382" w:type="dxa"/>
            <w:vAlign w:val="center"/>
          </w:tcPr>
          <w:p w:rsidR="003E581B" w:rsidRDefault="009C0D1B">
            <w:pPr>
              <w:pStyle w:val="4"/>
            </w:pPr>
            <w:r>
              <w:t>0.05</w:t>
            </w:r>
          </w:p>
        </w:tc>
        <w:tc>
          <w:tcPr>
            <w:tcW w:w="2381" w:type="dxa"/>
            <w:vAlign w:val="center"/>
          </w:tcPr>
          <w:p w:rsidR="003E581B" w:rsidRDefault="009C0D1B">
            <w:pPr>
              <w:pStyle w:val="4"/>
            </w:pPr>
            <w:r>
              <w:t>0.05</w:t>
            </w: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B2003A">
        <w:trPr>
          <w:trHeight w:val="567"/>
          <w:jc w:val="center"/>
        </w:trPr>
        <w:tc>
          <w:tcPr>
            <w:tcW w:w="850" w:type="dxa"/>
            <w:vAlign w:val="center"/>
          </w:tcPr>
          <w:p w:rsidR="003E581B" w:rsidRDefault="009C0D1B">
            <w:pPr>
              <w:pStyle w:val="3"/>
            </w:pPr>
            <w:r>
              <w:t>3</w:t>
            </w:r>
          </w:p>
        </w:tc>
        <w:tc>
          <w:tcPr>
            <w:tcW w:w="3798" w:type="dxa"/>
            <w:vAlign w:val="center"/>
          </w:tcPr>
          <w:p w:rsidR="003E581B" w:rsidRDefault="009C0D1B">
            <w:pPr>
              <w:pStyle w:val="2"/>
            </w:pPr>
            <w:r>
              <w:t>一、因公出国（境）费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B2003A">
        <w:trPr>
          <w:trHeight w:val="567"/>
          <w:jc w:val="center"/>
        </w:trPr>
        <w:tc>
          <w:tcPr>
            <w:tcW w:w="850" w:type="dxa"/>
            <w:vAlign w:val="center"/>
          </w:tcPr>
          <w:p w:rsidR="003E581B" w:rsidRDefault="009C0D1B">
            <w:pPr>
              <w:pStyle w:val="3"/>
            </w:pPr>
            <w:r>
              <w:t>4</w:t>
            </w:r>
          </w:p>
        </w:tc>
        <w:tc>
          <w:tcPr>
            <w:tcW w:w="3798" w:type="dxa"/>
            <w:vAlign w:val="center"/>
          </w:tcPr>
          <w:p w:rsidR="003E581B" w:rsidRDefault="009C0D1B">
            <w:pPr>
              <w:pStyle w:val="2"/>
            </w:pPr>
            <w:r>
              <w:t xml:space="preserve">    其中：教学科研人员因公出国（境）费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B2003A">
        <w:trPr>
          <w:trHeight w:val="567"/>
          <w:jc w:val="center"/>
        </w:trPr>
        <w:tc>
          <w:tcPr>
            <w:tcW w:w="850" w:type="dxa"/>
            <w:vAlign w:val="center"/>
          </w:tcPr>
          <w:p w:rsidR="003E581B" w:rsidRDefault="009C0D1B">
            <w:pPr>
              <w:pStyle w:val="3"/>
            </w:pPr>
            <w:r>
              <w:t>5</w:t>
            </w:r>
          </w:p>
        </w:tc>
        <w:tc>
          <w:tcPr>
            <w:tcW w:w="3798" w:type="dxa"/>
            <w:vAlign w:val="center"/>
          </w:tcPr>
          <w:p w:rsidR="003E581B" w:rsidRDefault="009C0D1B">
            <w:pPr>
              <w:pStyle w:val="2"/>
            </w:pPr>
            <w:r>
              <w:t xml:space="preserve">          其他因公出国（境）费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B2003A">
        <w:trPr>
          <w:trHeight w:val="567"/>
          <w:jc w:val="center"/>
        </w:trPr>
        <w:tc>
          <w:tcPr>
            <w:tcW w:w="850" w:type="dxa"/>
            <w:vAlign w:val="center"/>
          </w:tcPr>
          <w:p w:rsidR="003E581B" w:rsidRDefault="009C0D1B">
            <w:pPr>
              <w:pStyle w:val="3"/>
            </w:pPr>
            <w:r>
              <w:t>6</w:t>
            </w:r>
          </w:p>
        </w:tc>
        <w:tc>
          <w:tcPr>
            <w:tcW w:w="3798" w:type="dxa"/>
            <w:vAlign w:val="center"/>
          </w:tcPr>
          <w:p w:rsidR="003E581B" w:rsidRDefault="009C0D1B">
            <w:pPr>
              <w:pStyle w:val="2"/>
            </w:pPr>
            <w:r>
              <w:t>二、公务用车购置及运维费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B2003A">
        <w:trPr>
          <w:trHeight w:val="567"/>
          <w:jc w:val="center"/>
        </w:trPr>
        <w:tc>
          <w:tcPr>
            <w:tcW w:w="850" w:type="dxa"/>
            <w:vAlign w:val="center"/>
          </w:tcPr>
          <w:p w:rsidR="003E581B" w:rsidRDefault="009C0D1B">
            <w:pPr>
              <w:pStyle w:val="3"/>
            </w:pPr>
            <w:r>
              <w:t>7</w:t>
            </w:r>
          </w:p>
        </w:tc>
        <w:tc>
          <w:tcPr>
            <w:tcW w:w="3798" w:type="dxa"/>
            <w:vAlign w:val="center"/>
          </w:tcPr>
          <w:p w:rsidR="003E581B" w:rsidRDefault="009C0D1B">
            <w:pPr>
              <w:pStyle w:val="2"/>
            </w:pPr>
            <w:r>
              <w:t xml:space="preserve">    其中：公务用车购置费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B2003A">
        <w:trPr>
          <w:trHeight w:val="567"/>
          <w:jc w:val="center"/>
        </w:trPr>
        <w:tc>
          <w:tcPr>
            <w:tcW w:w="850" w:type="dxa"/>
            <w:vAlign w:val="center"/>
          </w:tcPr>
          <w:p w:rsidR="003E581B" w:rsidRDefault="009C0D1B">
            <w:pPr>
              <w:pStyle w:val="3"/>
            </w:pPr>
            <w:r>
              <w:t>8</w:t>
            </w:r>
          </w:p>
        </w:tc>
        <w:tc>
          <w:tcPr>
            <w:tcW w:w="3798" w:type="dxa"/>
            <w:vAlign w:val="center"/>
          </w:tcPr>
          <w:p w:rsidR="003E581B" w:rsidRDefault="009C0D1B">
            <w:pPr>
              <w:pStyle w:val="2"/>
            </w:pPr>
            <w:r>
              <w:t xml:space="preserve">          公务用车运行维护费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B2003A">
        <w:trPr>
          <w:trHeight w:val="567"/>
          <w:jc w:val="center"/>
        </w:trPr>
        <w:tc>
          <w:tcPr>
            <w:tcW w:w="850" w:type="dxa"/>
            <w:vAlign w:val="center"/>
          </w:tcPr>
          <w:p w:rsidR="003E581B" w:rsidRDefault="009C0D1B">
            <w:pPr>
              <w:pStyle w:val="3"/>
            </w:pPr>
            <w:r>
              <w:t>9</w:t>
            </w:r>
          </w:p>
        </w:tc>
        <w:tc>
          <w:tcPr>
            <w:tcW w:w="3798" w:type="dxa"/>
            <w:vAlign w:val="center"/>
          </w:tcPr>
          <w:p w:rsidR="003E581B" w:rsidRDefault="009C0D1B">
            <w:pPr>
              <w:pStyle w:val="2"/>
            </w:pPr>
            <w:r>
              <w:t>三、公务接待费</w:t>
            </w:r>
          </w:p>
        </w:tc>
        <w:tc>
          <w:tcPr>
            <w:tcW w:w="2382" w:type="dxa"/>
            <w:vAlign w:val="center"/>
          </w:tcPr>
          <w:p w:rsidR="003E581B" w:rsidRDefault="009C0D1B">
            <w:pPr>
              <w:pStyle w:val="4"/>
            </w:pPr>
            <w:r>
              <w:t>0.05</w:t>
            </w:r>
          </w:p>
        </w:tc>
        <w:tc>
          <w:tcPr>
            <w:tcW w:w="2381" w:type="dxa"/>
            <w:vAlign w:val="center"/>
          </w:tcPr>
          <w:p w:rsidR="003E581B" w:rsidRDefault="009C0D1B">
            <w:pPr>
              <w:pStyle w:val="4"/>
            </w:pPr>
            <w:r>
              <w:t>0.05</w:t>
            </w:r>
          </w:p>
        </w:tc>
        <w:tc>
          <w:tcPr>
            <w:tcW w:w="2381" w:type="dxa"/>
            <w:vAlign w:val="center"/>
          </w:tcPr>
          <w:p w:rsidR="003E581B" w:rsidRDefault="003E581B">
            <w:pPr>
              <w:pStyle w:val="4"/>
            </w:pPr>
          </w:p>
        </w:tc>
        <w:tc>
          <w:tcPr>
            <w:tcW w:w="2381" w:type="dxa"/>
            <w:vAlign w:val="center"/>
          </w:tcPr>
          <w:p w:rsidR="003E581B" w:rsidRDefault="003E581B">
            <w:pPr>
              <w:pStyle w:val="4"/>
            </w:pPr>
          </w:p>
        </w:tc>
      </w:tr>
    </w:tbl>
    <w:p w:rsidR="003E581B" w:rsidRDefault="003E581B">
      <w:pPr>
        <w:sectPr w:rsidR="003E581B">
          <w:pgSz w:w="16840" w:h="11900" w:orient="landscape"/>
          <w:pgMar w:top="1361" w:right="1020" w:bottom="1361"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44"/>
        </w:rPr>
        <w:lastRenderedPageBreak/>
        <w:t>霸州市工伤保险事业管理所2022年单位预算信息公开情况说明</w:t>
      </w:r>
    </w:p>
    <w:p w:rsidR="003E581B" w:rsidRDefault="009C0D1B">
      <w:pPr>
        <w:spacing w:line="500" w:lineRule="exact"/>
        <w:ind w:firstLine="560"/>
      </w:pPr>
      <w:r>
        <w:rPr>
          <w:rFonts w:eastAsia="方正仿宋_GBK"/>
          <w:color w:val="000000"/>
          <w:sz w:val="28"/>
        </w:rPr>
        <w:t>按照《预算法》、《地方预决算公开操作规程》和《关于进一步推进预算公开工作的实施意见》规定，现将霸州市工伤保险事业管理所</w:t>
      </w:r>
      <w:r>
        <w:rPr>
          <w:rFonts w:eastAsia="方正仿宋_GBK"/>
          <w:color w:val="000000"/>
          <w:sz w:val="28"/>
        </w:rPr>
        <w:t>2022</w:t>
      </w:r>
      <w:r>
        <w:rPr>
          <w:rFonts w:eastAsia="方正仿宋_GBK"/>
          <w:color w:val="000000"/>
          <w:sz w:val="28"/>
        </w:rPr>
        <w:t>年单位预算公开如下：</w:t>
      </w:r>
    </w:p>
    <w:p w:rsidR="003E581B" w:rsidRDefault="009C0D1B">
      <w:pPr>
        <w:spacing w:before="10" w:after="10"/>
        <w:ind w:firstLine="640"/>
        <w:outlineLvl w:val="5"/>
      </w:pPr>
      <w:r>
        <w:rPr>
          <w:rFonts w:ascii="黑体" w:eastAsia="黑体" w:hAnsi="黑体" w:cs="黑体"/>
          <w:color w:val="000000"/>
          <w:sz w:val="32"/>
        </w:rPr>
        <w:t>一、单位职责及机构设置情况</w:t>
      </w:r>
    </w:p>
    <w:p w:rsidR="003E581B" w:rsidRDefault="009C0D1B">
      <w:pPr>
        <w:ind w:firstLine="640"/>
      </w:pPr>
      <w:r>
        <w:rPr>
          <w:rFonts w:ascii="方正楷体_GBK" w:eastAsia="方正楷体_GBK" w:hAnsi="方正楷体_GBK" w:cs="方正楷体_GBK"/>
          <w:b/>
          <w:color w:val="000000"/>
          <w:sz w:val="32"/>
        </w:rPr>
        <w:t>单位职责：</w:t>
      </w:r>
    </w:p>
    <w:p w:rsidR="006020B0" w:rsidRPr="006020B0" w:rsidRDefault="006020B0" w:rsidP="006020B0">
      <w:pPr>
        <w:spacing w:line="500" w:lineRule="exact"/>
        <w:ind w:firstLineChars="200" w:firstLine="560"/>
        <w:rPr>
          <w:rFonts w:eastAsia="方正仿宋_GBK"/>
          <w:color w:val="000000"/>
          <w:sz w:val="28"/>
        </w:rPr>
      </w:pPr>
      <w:r w:rsidRPr="006020B0">
        <w:rPr>
          <w:rFonts w:eastAsia="方正仿宋_GBK"/>
          <w:color w:val="000000"/>
          <w:sz w:val="28"/>
        </w:rPr>
        <w:t>1</w:t>
      </w:r>
      <w:r w:rsidRPr="006020B0">
        <w:rPr>
          <w:rFonts w:eastAsia="方正仿宋_GBK" w:hint="eastAsia"/>
          <w:color w:val="000000"/>
          <w:sz w:val="28"/>
        </w:rPr>
        <w:t>、负责全市工伤保险费的征收和管理；</w:t>
      </w:r>
    </w:p>
    <w:p w:rsidR="006020B0" w:rsidRPr="006020B0" w:rsidRDefault="006020B0" w:rsidP="006020B0">
      <w:pPr>
        <w:spacing w:line="500" w:lineRule="exact"/>
        <w:ind w:firstLineChars="200" w:firstLine="560"/>
        <w:rPr>
          <w:rFonts w:eastAsia="方正仿宋_GBK"/>
          <w:color w:val="000000"/>
          <w:sz w:val="28"/>
        </w:rPr>
      </w:pPr>
      <w:r w:rsidRPr="006020B0">
        <w:rPr>
          <w:rFonts w:eastAsia="方正仿宋_GBK"/>
          <w:color w:val="000000"/>
          <w:sz w:val="28"/>
        </w:rPr>
        <w:t>2</w:t>
      </w:r>
      <w:r w:rsidRPr="006020B0">
        <w:rPr>
          <w:rFonts w:eastAsia="方正仿宋_GBK" w:hint="eastAsia"/>
          <w:color w:val="000000"/>
          <w:sz w:val="28"/>
        </w:rPr>
        <w:t>、负责全市工伤保险待遇的审核和支付；</w:t>
      </w:r>
    </w:p>
    <w:p w:rsidR="006020B0" w:rsidRPr="006020B0" w:rsidRDefault="006020B0" w:rsidP="006020B0">
      <w:pPr>
        <w:spacing w:line="500" w:lineRule="exact"/>
        <w:ind w:firstLineChars="200" w:firstLine="560"/>
        <w:rPr>
          <w:rFonts w:eastAsia="方正仿宋_GBK"/>
          <w:color w:val="000000"/>
          <w:sz w:val="28"/>
        </w:rPr>
      </w:pPr>
      <w:r w:rsidRPr="006020B0">
        <w:rPr>
          <w:rFonts w:eastAsia="方正仿宋_GBK"/>
          <w:color w:val="000000"/>
          <w:sz w:val="28"/>
        </w:rPr>
        <w:t>3</w:t>
      </w:r>
      <w:r w:rsidRPr="006020B0">
        <w:rPr>
          <w:rFonts w:eastAsia="方正仿宋_GBK" w:hint="eastAsia"/>
          <w:color w:val="000000"/>
          <w:sz w:val="28"/>
        </w:rPr>
        <w:t>、负责核查参保单位的工资总额和职工人数</w:t>
      </w:r>
      <w:r w:rsidRPr="006020B0">
        <w:rPr>
          <w:rFonts w:eastAsia="方正仿宋_GBK"/>
          <w:color w:val="000000"/>
          <w:sz w:val="28"/>
        </w:rPr>
        <w:t>,</w:t>
      </w:r>
      <w:r w:rsidRPr="006020B0">
        <w:rPr>
          <w:rFonts w:eastAsia="方正仿宋_GBK" w:hint="eastAsia"/>
          <w:color w:val="000000"/>
          <w:sz w:val="28"/>
        </w:rPr>
        <w:t>办理工伤保险登记</w:t>
      </w:r>
      <w:r w:rsidRPr="006020B0">
        <w:rPr>
          <w:rFonts w:eastAsia="方正仿宋_GBK"/>
          <w:color w:val="000000"/>
          <w:sz w:val="28"/>
        </w:rPr>
        <w:t>;</w:t>
      </w:r>
    </w:p>
    <w:p w:rsidR="006020B0" w:rsidRPr="006020B0" w:rsidRDefault="006020B0" w:rsidP="006020B0">
      <w:pPr>
        <w:spacing w:line="500" w:lineRule="exact"/>
        <w:ind w:firstLineChars="200" w:firstLine="560"/>
        <w:rPr>
          <w:rFonts w:eastAsia="方正仿宋_GBK"/>
          <w:color w:val="000000"/>
          <w:sz w:val="28"/>
        </w:rPr>
      </w:pPr>
      <w:r w:rsidRPr="006020B0">
        <w:rPr>
          <w:rFonts w:eastAsia="方正仿宋_GBK"/>
          <w:color w:val="000000"/>
          <w:sz w:val="28"/>
        </w:rPr>
        <w:t>4</w:t>
      </w:r>
      <w:r w:rsidRPr="006020B0">
        <w:rPr>
          <w:rFonts w:eastAsia="方正仿宋_GBK" w:hint="eastAsia"/>
          <w:color w:val="000000"/>
          <w:sz w:val="28"/>
        </w:rPr>
        <w:t>、负责全市工伤保险调查、统计工作。</w:t>
      </w:r>
    </w:p>
    <w:p w:rsidR="003E581B" w:rsidRDefault="003E581B">
      <w:pPr>
        <w:pStyle w:val="-6"/>
      </w:pPr>
    </w:p>
    <w:p w:rsidR="003E581B" w:rsidRDefault="009C0D1B">
      <w:pPr>
        <w:ind w:firstLine="640"/>
      </w:pPr>
      <w:r>
        <w:rPr>
          <w:rFonts w:ascii="方正楷体_GBK" w:eastAsia="方正楷体_GBK" w:hAnsi="方正楷体_GBK" w:cs="方正楷体_GBK"/>
          <w:b/>
          <w:color w:val="000000"/>
          <w:sz w:val="32"/>
        </w:rPr>
        <w:t>机构设置：</w:t>
      </w:r>
    </w:p>
    <w:p w:rsidR="003E581B" w:rsidRDefault="009C0D1B">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3E581B">
        <w:trPr>
          <w:trHeight w:val="567"/>
          <w:tblHeader/>
          <w:jc w:val="center"/>
        </w:trPr>
        <w:tc>
          <w:tcPr>
            <w:tcW w:w="5669" w:type="dxa"/>
            <w:vAlign w:val="center"/>
          </w:tcPr>
          <w:p w:rsidR="003E581B" w:rsidRDefault="009C0D1B">
            <w:pPr>
              <w:pStyle w:val="1"/>
            </w:pPr>
            <w:r>
              <w:t>单位名称</w:t>
            </w:r>
          </w:p>
        </w:tc>
        <w:tc>
          <w:tcPr>
            <w:tcW w:w="1843" w:type="dxa"/>
            <w:vAlign w:val="center"/>
          </w:tcPr>
          <w:p w:rsidR="003E581B" w:rsidRDefault="009C0D1B">
            <w:pPr>
              <w:pStyle w:val="1"/>
            </w:pPr>
            <w:r>
              <w:t>单位性质</w:t>
            </w:r>
          </w:p>
        </w:tc>
        <w:tc>
          <w:tcPr>
            <w:tcW w:w="2126" w:type="dxa"/>
            <w:vAlign w:val="center"/>
          </w:tcPr>
          <w:p w:rsidR="003E581B" w:rsidRDefault="009C0D1B">
            <w:pPr>
              <w:pStyle w:val="1"/>
            </w:pPr>
            <w:r>
              <w:t>单位规格</w:t>
            </w:r>
          </w:p>
        </w:tc>
        <w:tc>
          <w:tcPr>
            <w:tcW w:w="3827" w:type="dxa"/>
            <w:vAlign w:val="center"/>
          </w:tcPr>
          <w:p w:rsidR="003E581B" w:rsidRDefault="009C0D1B">
            <w:pPr>
              <w:pStyle w:val="1"/>
            </w:pPr>
            <w:r>
              <w:t>经费保障形式</w:t>
            </w:r>
          </w:p>
        </w:tc>
      </w:tr>
      <w:tr w:rsidR="003E581B">
        <w:trPr>
          <w:trHeight w:val="369"/>
          <w:jc w:val="center"/>
        </w:trPr>
        <w:tc>
          <w:tcPr>
            <w:tcW w:w="5669" w:type="dxa"/>
            <w:vAlign w:val="center"/>
          </w:tcPr>
          <w:p w:rsidR="003E581B" w:rsidRDefault="009C0D1B">
            <w:pPr>
              <w:pStyle w:val="2"/>
            </w:pPr>
            <w:r>
              <w:t>霸州市工伤保险事业管理所</w:t>
            </w:r>
          </w:p>
        </w:tc>
        <w:tc>
          <w:tcPr>
            <w:tcW w:w="1843" w:type="dxa"/>
            <w:vAlign w:val="center"/>
          </w:tcPr>
          <w:p w:rsidR="003E581B" w:rsidRDefault="009C0D1B">
            <w:pPr>
              <w:pStyle w:val="3"/>
            </w:pPr>
            <w:r>
              <w:t>事业</w:t>
            </w:r>
          </w:p>
        </w:tc>
        <w:tc>
          <w:tcPr>
            <w:tcW w:w="2126" w:type="dxa"/>
            <w:vAlign w:val="center"/>
          </w:tcPr>
          <w:p w:rsidR="003E581B" w:rsidRDefault="009C0D1B">
            <w:pPr>
              <w:pStyle w:val="3"/>
            </w:pPr>
            <w:r>
              <w:t>股级</w:t>
            </w:r>
          </w:p>
        </w:tc>
        <w:tc>
          <w:tcPr>
            <w:tcW w:w="3827" w:type="dxa"/>
            <w:vAlign w:val="center"/>
          </w:tcPr>
          <w:p w:rsidR="003E581B" w:rsidRDefault="009C0D1B">
            <w:pPr>
              <w:pStyle w:val="3"/>
            </w:pPr>
            <w:r>
              <w:t>财政性资金基本保证</w:t>
            </w:r>
          </w:p>
        </w:tc>
      </w:tr>
    </w:tbl>
    <w:p w:rsidR="003E581B" w:rsidRDefault="009C0D1B">
      <w:pPr>
        <w:spacing w:before="10" w:after="10"/>
        <w:ind w:firstLine="640"/>
        <w:outlineLvl w:val="5"/>
      </w:pPr>
      <w:r>
        <w:rPr>
          <w:rFonts w:ascii="黑体" w:eastAsia="黑体" w:hAnsi="黑体" w:cs="黑体"/>
          <w:color w:val="000000"/>
          <w:sz w:val="32"/>
        </w:rPr>
        <w:t>二、单位预算安排的总体情况</w:t>
      </w:r>
    </w:p>
    <w:p w:rsidR="003E581B" w:rsidRDefault="009C0D1B">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6C1085" w:rsidRDefault="006C1085" w:rsidP="006C1085">
      <w:pPr>
        <w:pStyle w:val="-0"/>
      </w:pPr>
      <w:r>
        <w:t>1</w:t>
      </w:r>
      <w:r>
        <w:t>、收入说明</w:t>
      </w:r>
    </w:p>
    <w:p w:rsidR="006C1085" w:rsidRDefault="006C1085" w:rsidP="006C1085">
      <w:pPr>
        <w:pStyle w:val="-0"/>
      </w:pPr>
      <w:r>
        <w:t>反映本</w:t>
      </w:r>
      <w:r>
        <w:rPr>
          <w:rFonts w:hint="eastAsia"/>
          <w:lang w:eastAsia="zh-CN"/>
        </w:rPr>
        <w:t>单位</w:t>
      </w:r>
      <w:r>
        <w:t>当年全部收入。</w:t>
      </w:r>
      <w:r>
        <w:t>2022</w:t>
      </w:r>
      <w:r>
        <w:t>年预算收入</w:t>
      </w:r>
      <w:r>
        <w:rPr>
          <w:rFonts w:hint="eastAsia"/>
          <w:lang w:eastAsia="zh-CN"/>
        </w:rPr>
        <w:t>4.9</w:t>
      </w:r>
      <w:r>
        <w:t>万元，其中：一般公共预算收入</w:t>
      </w:r>
      <w:r>
        <w:rPr>
          <w:rFonts w:hint="eastAsia"/>
          <w:lang w:eastAsia="zh-CN"/>
        </w:rPr>
        <w:t>4.9</w:t>
      </w:r>
      <w:r>
        <w:t>万元，基金预算收入</w:t>
      </w:r>
      <w:r>
        <w:t>0</w:t>
      </w:r>
      <w:r>
        <w:t>万元，国有资本经营预算收入</w:t>
      </w:r>
      <w:r>
        <w:t>0</w:t>
      </w:r>
      <w:r>
        <w:t>万元，财政专户核拨收入</w:t>
      </w:r>
      <w:r>
        <w:t>0</w:t>
      </w:r>
      <w:r>
        <w:t>万元，单位资金收入</w:t>
      </w:r>
      <w:r>
        <w:rPr>
          <w:rFonts w:hint="eastAsia"/>
          <w:lang w:eastAsia="zh-CN"/>
        </w:rPr>
        <w:t>0</w:t>
      </w:r>
      <w:r>
        <w:t>万元，上年结转结余</w:t>
      </w:r>
      <w:r>
        <w:rPr>
          <w:rFonts w:hint="eastAsia"/>
          <w:lang w:eastAsia="zh-CN"/>
        </w:rPr>
        <w:t>0</w:t>
      </w:r>
      <w:r>
        <w:t>万元。</w:t>
      </w:r>
    </w:p>
    <w:p w:rsidR="006C1085" w:rsidRDefault="006C1085" w:rsidP="006C1085">
      <w:pPr>
        <w:pStyle w:val="-0"/>
      </w:pPr>
      <w:r>
        <w:lastRenderedPageBreak/>
        <w:t>2</w:t>
      </w:r>
      <w:r>
        <w:t>、支出说明</w:t>
      </w:r>
    </w:p>
    <w:p w:rsidR="006C1085" w:rsidRDefault="006C1085" w:rsidP="006C1085">
      <w:pPr>
        <w:pStyle w:val="-7"/>
      </w:pPr>
      <w:r>
        <w:t>收支预算总表支出栏、基本支出表、项目支出表按经济分类和支出功能分类科目编制，反映</w:t>
      </w:r>
      <w:r>
        <w:rPr>
          <w:rFonts w:hint="eastAsia"/>
          <w:lang w:eastAsia="zh-CN"/>
        </w:rPr>
        <w:t>霸州市工伤保险事业管理所</w:t>
      </w:r>
      <w:r>
        <w:t>单位预算中支出预算的总体情况。</w:t>
      </w:r>
      <w:r>
        <w:t>2022</w:t>
      </w:r>
      <w:r>
        <w:t>年支出预算</w:t>
      </w:r>
      <w:r>
        <w:rPr>
          <w:rFonts w:hint="eastAsia"/>
          <w:lang w:eastAsia="zh-CN"/>
        </w:rPr>
        <w:t>4.9</w:t>
      </w:r>
      <w:r>
        <w:t>万元，其中基本支出</w:t>
      </w:r>
      <w:r>
        <w:rPr>
          <w:rFonts w:hint="eastAsia"/>
          <w:lang w:eastAsia="zh-CN"/>
        </w:rPr>
        <w:t>4.9</w:t>
      </w:r>
      <w:r>
        <w:t>万元，包括人员经费</w:t>
      </w:r>
      <w:r>
        <w:rPr>
          <w:rFonts w:hint="eastAsia"/>
          <w:lang w:eastAsia="zh-CN"/>
        </w:rPr>
        <w:t>0</w:t>
      </w:r>
      <w:r>
        <w:t>万元和日常公用经费</w:t>
      </w:r>
      <w:r>
        <w:rPr>
          <w:rFonts w:hint="eastAsia"/>
          <w:lang w:eastAsia="zh-CN"/>
        </w:rPr>
        <w:t>4.9</w:t>
      </w:r>
      <w:r>
        <w:t>万元；项目支出</w:t>
      </w:r>
      <w:r>
        <w:rPr>
          <w:rFonts w:hint="eastAsia"/>
          <w:lang w:eastAsia="zh-CN"/>
        </w:rPr>
        <w:t>0</w:t>
      </w:r>
      <w:r>
        <w:t>万元。</w:t>
      </w:r>
    </w:p>
    <w:p w:rsidR="006C1085" w:rsidRDefault="006C1085" w:rsidP="006C1085">
      <w:pPr>
        <w:pStyle w:val="-0"/>
      </w:pPr>
      <w:r>
        <w:t>3</w:t>
      </w:r>
      <w:r>
        <w:t>、比上年增减情况</w:t>
      </w:r>
    </w:p>
    <w:p w:rsidR="006C1085" w:rsidRDefault="006C1085" w:rsidP="006C1085">
      <w:pPr>
        <w:pStyle w:val="-0"/>
      </w:pPr>
      <w:r>
        <w:t>2022</w:t>
      </w:r>
      <w:r>
        <w:t>年预算收支安排</w:t>
      </w:r>
      <w:r>
        <w:rPr>
          <w:rFonts w:hint="eastAsia"/>
          <w:lang w:eastAsia="zh-CN"/>
        </w:rPr>
        <w:t>4.9</w:t>
      </w:r>
      <w:r>
        <w:t>万元，较</w:t>
      </w:r>
      <w:r>
        <w:t>2021</w:t>
      </w:r>
      <w:r>
        <w:t>年预算</w:t>
      </w:r>
      <w:r w:rsidR="0011275B">
        <w:rPr>
          <w:rFonts w:hint="eastAsia"/>
          <w:lang w:eastAsia="zh-CN"/>
        </w:rPr>
        <w:t>减少</w:t>
      </w:r>
      <w:r>
        <w:rPr>
          <w:rFonts w:hint="eastAsia"/>
          <w:lang w:eastAsia="zh-CN"/>
        </w:rPr>
        <w:t>0.28</w:t>
      </w:r>
      <w:r>
        <w:t>万元，其中：基本支出</w:t>
      </w:r>
      <w:r>
        <w:rPr>
          <w:rFonts w:hint="eastAsia"/>
          <w:lang w:eastAsia="zh-CN"/>
        </w:rPr>
        <w:t>减少</w:t>
      </w:r>
      <w:r>
        <w:rPr>
          <w:rFonts w:hint="eastAsia"/>
          <w:lang w:eastAsia="zh-CN"/>
        </w:rPr>
        <w:t>0.28</w:t>
      </w:r>
      <w:r>
        <w:t>万元，主要为</w:t>
      </w:r>
      <w:r>
        <w:rPr>
          <w:rFonts w:hint="eastAsia"/>
          <w:lang w:eastAsia="zh-CN"/>
        </w:rPr>
        <w:t>减少日常公用</w:t>
      </w:r>
      <w:r>
        <w:t>经费支出；项目支出</w:t>
      </w:r>
      <w:r>
        <w:rPr>
          <w:rFonts w:hint="eastAsia"/>
          <w:lang w:eastAsia="zh-CN"/>
        </w:rPr>
        <w:t>0</w:t>
      </w:r>
      <w:r>
        <w:t>万元。</w:t>
      </w:r>
    </w:p>
    <w:p w:rsidR="003E581B" w:rsidRDefault="003E581B">
      <w:pPr>
        <w:pStyle w:val="-7"/>
      </w:pPr>
    </w:p>
    <w:p w:rsidR="003E581B" w:rsidRDefault="009C0D1B">
      <w:pPr>
        <w:spacing w:before="10" w:after="10"/>
        <w:ind w:firstLine="640"/>
        <w:outlineLvl w:val="5"/>
      </w:pPr>
      <w:r>
        <w:rPr>
          <w:rFonts w:ascii="黑体" w:eastAsia="黑体" w:hAnsi="黑体" w:cs="黑体"/>
          <w:color w:val="000000"/>
          <w:sz w:val="32"/>
        </w:rPr>
        <w:t>三、机关运行经费安排情况</w:t>
      </w:r>
    </w:p>
    <w:p w:rsidR="00E90CC0" w:rsidRDefault="00E90CC0" w:rsidP="00E90CC0">
      <w:pPr>
        <w:pStyle w:val="-8"/>
      </w:pPr>
      <w:r>
        <w:t>2022</w:t>
      </w:r>
      <w:r>
        <w:t>年，我单位运行经费共计安排</w:t>
      </w:r>
      <w:r w:rsidR="007031B1">
        <w:rPr>
          <w:rFonts w:hint="eastAsia"/>
          <w:lang w:eastAsia="zh-CN"/>
        </w:rPr>
        <w:t>4.9</w:t>
      </w:r>
      <w:r>
        <w:t>万元，主要用于日常维修、办公用房水电费、办公用房取暖费、办公用房物业管理费等日常运行支出。</w:t>
      </w:r>
    </w:p>
    <w:p w:rsidR="003E581B" w:rsidRDefault="003E581B">
      <w:pPr>
        <w:pStyle w:val="-8"/>
      </w:pPr>
    </w:p>
    <w:p w:rsidR="003E581B" w:rsidRDefault="009C0D1B">
      <w:pPr>
        <w:spacing w:before="10" w:after="10"/>
        <w:ind w:firstLine="640"/>
        <w:outlineLvl w:val="5"/>
      </w:pPr>
      <w:r>
        <w:rPr>
          <w:rFonts w:ascii="黑体" w:eastAsia="黑体" w:hAnsi="黑体" w:cs="黑体"/>
          <w:color w:val="000000"/>
          <w:sz w:val="32"/>
        </w:rPr>
        <w:t>四、财政拨款“三公”经费预算情况及增减变化原因</w:t>
      </w:r>
    </w:p>
    <w:p w:rsidR="004D72EC" w:rsidRDefault="00E90CC0" w:rsidP="004D72EC">
      <w:pPr>
        <w:pStyle w:val="-9"/>
      </w:pPr>
      <w:r>
        <w:t>2022</w:t>
      </w:r>
      <w:r>
        <w:t>年，我单位财政拨款</w:t>
      </w:r>
      <w:r>
        <w:t>“</w:t>
      </w:r>
      <w:r>
        <w:t>三公</w:t>
      </w:r>
      <w:r>
        <w:t>”</w:t>
      </w:r>
      <w:r>
        <w:t>经费预算安排</w:t>
      </w:r>
      <w:r>
        <w:rPr>
          <w:rFonts w:hint="eastAsia"/>
          <w:lang w:eastAsia="zh-CN"/>
        </w:rPr>
        <w:t>0.05</w:t>
      </w:r>
      <w:r>
        <w:t>万元，其中因公出国（境）费</w:t>
      </w:r>
      <w:r>
        <w:t>0</w:t>
      </w:r>
      <w:r>
        <w:t>万元；公务用车购置及运维费</w:t>
      </w:r>
      <w:r>
        <w:t>0</w:t>
      </w:r>
      <w:r>
        <w:t>万元（其中：公务用车购置费为</w:t>
      </w:r>
      <w:r>
        <w:t>0</w:t>
      </w:r>
      <w:r>
        <w:t>万元，公务用车运维费</w:t>
      </w:r>
      <w:r>
        <w:t>0</w:t>
      </w:r>
      <w:r>
        <w:t>万元</w:t>
      </w:r>
      <w:r>
        <w:t>)</w:t>
      </w:r>
      <w:r>
        <w:t>；公务接待费</w:t>
      </w:r>
      <w:r>
        <w:rPr>
          <w:rFonts w:hint="eastAsia"/>
          <w:lang w:eastAsia="zh-CN"/>
        </w:rPr>
        <w:t>0.05</w:t>
      </w:r>
      <w:r>
        <w:t>万元。</w:t>
      </w:r>
      <w:r w:rsidR="004D72EC">
        <w:rPr>
          <w:rFonts w:hint="eastAsia"/>
          <w:lang w:eastAsia="zh-CN"/>
        </w:rPr>
        <w:t>与</w:t>
      </w:r>
      <w:r w:rsidR="004D72EC">
        <w:rPr>
          <w:rFonts w:hint="eastAsia"/>
          <w:lang w:eastAsia="zh-CN"/>
        </w:rPr>
        <w:t>2021</w:t>
      </w:r>
      <w:r w:rsidR="004D72EC">
        <w:rPr>
          <w:rFonts w:hint="eastAsia"/>
          <w:lang w:eastAsia="zh-CN"/>
        </w:rPr>
        <w:t>年相比无增减变动。</w:t>
      </w:r>
    </w:p>
    <w:p w:rsidR="00E90CC0" w:rsidRPr="004D72EC" w:rsidRDefault="00E90CC0" w:rsidP="00E90CC0">
      <w:pPr>
        <w:pStyle w:val="-9"/>
      </w:pPr>
    </w:p>
    <w:p w:rsidR="003E581B" w:rsidRDefault="003E581B">
      <w:pPr>
        <w:pStyle w:val="-9"/>
      </w:pPr>
    </w:p>
    <w:p w:rsidR="003E581B" w:rsidRDefault="009C0D1B">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五、预算绩效信息</w:t>
      </w:r>
    </w:p>
    <w:p w:rsidR="00B6096B" w:rsidRDefault="00B6096B" w:rsidP="00B6096B">
      <w:pPr>
        <w:ind w:firstLine="640"/>
      </w:pPr>
      <w:r>
        <w:rPr>
          <w:rFonts w:ascii="方正楷体_GBK" w:eastAsia="方正楷体_GBK" w:hAnsi="方正楷体_GBK" w:cs="方正楷体_GBK"/>
          <w:b/>
          <w:color w:val="000000"/>
          <w:sz w:val="32"/>
        </w:rPr>
        <w:t>第一部分 部门整体绩效目标</w:t>
      </w:r>
    </w:p>
    <w:p w:rsidR="00B6096B" w:rsidRDefault="00B6096B" w:rsidP="00B6096B">
      <w:pPr>
        <w:spacing w:line="500" w:lineRule="exact"/>
        <w:ind w:firstLine="560"/>
      </w:pPr>
      <w:r>
        <w:rPr>
          <w:rFonts w:eastAsia="方正仿宋_GBK"/>
          <w:color w:val="000000"/>
          <w:sz w:val="28"/>
        </w:rPr>
        <w:lastRenderedPageBreak/>
        <w:t>（一）总体绩效目标</w:t>
      </w:r>
    </w:p>
    <w:p w:rsidR="00B6096B" w:rsidRDefault="00B6096B" w:rsidP="00B6096B">
      <w:pPr>
        <w:pStyle w:val="-3"/>
      </w:pPr>
      <w:r>
        <w:t>总体绩效目标</w:t>
      </w:r>
    </w:p>
    <w:p w:rsidR="00B6096B" w:rsidRDefault="00B6096B" w:rsidP="00B6096B">
      <w:pPr>
        <w:pStyle w:val="-3"/>
      </w:pPr>
      <w:r>
        <w:t>根据</w:t>
      </w:r>
      <w:r>
        <w:t>“</w:t>
      </w:r>
      <w:r>
        <w:t>三定方案</w:t>
      </w:r>
      <w:r>
        <w:t>”</w:t>
      </w:r>
      <w:r>
        <w:t>及我部门</w:t>
      </w:r>
      <w:r>
        <w:t>2022</w:t>
      </w:r>
      <w:r>
        <w:t>年度工作部署</w:t>
      </w:r>
      <w:r>
        <w:t>,</w:t>
      </w:r>
      <w:r>
        <w:t>年度计划人力资源市场发展和规划人力资源服务业发展、人力资源流动政策，促进就业创业工作，贯彻落实统筹城乡就业发展规划和就业创业扶持政策。统筹推进建立覆盖城乡的多层次社会保障体系，贯彻执行养老、失业、工伤等社会保险及其补充保险政策和标准，统筹拟订城乡社会保险及其补充保险政策和标准；贯彻执行养老、失业、工伤保险关系转续办法和基金统筹、基金管理办法，基金管理及监督制度。执行劳动、人事争议调解仲裁制度和劳动关系政策，完善劳动关系协商协调机制。</w:t>
      </w:r>
    </w:p>
    <w:p w:rsidR="00B6096B" w:rsidRDefault="00B6096B" w:rsidP="00B6096B">
      <w:pPr>
        <w:pStyle w:val="-3"/>
      </w:pPr>
    </w:p>
    <w:p w:rsidR="00B6096B" w:rsidRDefault="00B6096B" w:rsidP="00B6096B">
      <w:pPr>
        <w:spacing w:line="500" w:lineRule="exact"/>
        <w:ind w:firstLine="560"/>
      </w:pPr>
      <w:r>
        <w:rPr>
          <w:rFonts w:eastAsia="方正仿宋_GBK"/>
          <w:color w:val="000000"/>
          <w:sz w:val="28"/>
        </w:rPr>
        <w:t>（二）分项绩效目标</w:t>
      </w:r>
    </w:p>
    <w:p w:rsidR="00B6096B" w:rsidRDefault="00B6096B" w:rsidP="00B6096B">
      <w:pPr>
        <w:pStyle w:val="-4"/>
      </w:pPr>
      <w:r>
        <w:t>分项绩效目标</w:t>
      </w:r>
    </w:p>
    <w:p w:rsidR="00B6096B" w:rsidRDefault="00B6096B" w:rsidP="00B6096B">
      <w:pPr>
        <w:pStyle w:val="-4"/>
      </w:pPr>
      <w:r>
        <w:t>（一）做好劳动关系管理工作</w:t>
      </w:r>
    </w:p>
    <w:p w:rsidR="00B6096B" w:rsidRDefault="00B6096B" w:rsidP="00B6096B">
      <w:pPr>
        <w:pStyle w:val="-4"/>
      </w:pPr>
      <w:r>
        <w:t>绩效目标：加强劳动关系协调机制建设，提高劳动合同签订率、提高调解仲裁办案质量、提高劳动保障监察案件结案率；以提升社会和谐水平。</w:t>
      </w:r>
    </w:p>
    <w:p w:rsidR="00B6096B" w:rsidRDefault="00B6096B" w:rsidP="00B6096B">
      <w:pPr>
        <w:pStyle w:val="-4"/>
      </w:pPr>
      <w:r>
        <w:t>绩效指标：落实劳动关系政策，建立完善劳动关系协调机制。使劳动仲裁到期结案率</w:t>
      </w:r>
      <w:r>
        <w:t>90%</w:t>
      </w:r>
      <w:r>
        <w:t>以上，劳动保障监察案件结案率</w:t>
      </w:r>
      <w:r>
        <w:t>90%</w:t>
      </w:r>
      <w:r>
        <w:t>以上。</w:t>
      </w:r>
    </w:p>
    <w:p w:rsidR="00B6096B" w:rsidRDefault="00B6096B" w:rsidP="00B6096B">
      <w:pPr>
        <w:pStyle w:val="-4"/>
      </w:pPr>
      <w:r>
        <w:t>（二）做好促进就业工作</w:t>
      </w:r>
    </w:p>
    <w:p w:rsidR="00B6096B" w:rsidRDefault="00B6096B" w:rsidP="00B6096B">
      <w:pPr>
        <w:pStyle w:val="-4"/>
      </w:pPr>
      <w:r>
        <w:t>绩效目标：为深入贯彻习近平总书记关于经济社会发展工作的指示精神，加大</w:t>
      </w:r>
      <w:r>
        <w:t>“</w:t>
      </w:r>
      <w:r>
        <w:t>六稳</w:t>
      </w:r>
      <w:r>
        <w:t>”</w:t>
      </w:r>
      <w:r>
        <w:t>工作力度，落实</w:t>
      </w:r>
      <w:r>
        <w:t>“</w:t>
      </w:r>
      <w:r>
        <w:t>六保</w:t>
      </w:r>
      <w:r>
        <w:t>”</w:t>
      </w:r>
      <w:r>
        <w:t>任务要求，全面强化稳就业举措</w:t>
      </w:r>
      <w:r>
        <w:t>,</w:t>
      </w:r>
      <w:r>
        <w:t>落实就业创业政策，充分发挥就业创业资金的使用效益，加大就业援助，重点帮扶就业困难人群。</w:t>
      </w:r>
      <w:r>
        <w:lastRenderedPageBreak/>
        <w:t>为各单位及个人发放职业培训补贴、职业技能鉴定补贴、社会保险补贴、岗位补贴、就业见习补贴、求职补贴、创业补贴、租金补贴、房屋物业水电费补贴。通过发挥创业担保贷款对就业的推动作用，推动助力大众创业、万众创业，促进创新创业带动就业。</w:t>
      </w:r>
    </w:p>
    <w:p w:rsidR="00B6096B" w:rsidRDefault="00B6096B" w:rsidP="00B6096B">
      <w:pPr>
        <w:pStyle w:val="-4"/>
      </w:pPr>
      <w:r>
        <w:t>绩效指标</w:t>
      </w:r>
      <w:r>
        <w:t xml:space="preserve">: </w:t>
      </w:r>
      <w:r>
        <w:t>社会保险补贴到位率</w:t>
      </w:r>
      <w:r>
        <w:t>≥95%</w:t>
      </w:r>
      <w:r>
        <w:t>，为毕业生提供招聘岗位，服务毕业生数量（人）</w:t>
      </w:r>
      <w:r>
        <w:t>≥100</w:t>
      </w:r>
      <w:r>
        <w:t>人，补贴发放准确率</w:t>
      </w:r>
      <w:r>
        <w:t>≥98%</w:t>
      </w:r>
      <w:r>
        <w:t>，就业提升率</w:t>
      </w:r>
      <w:r>
        <w:t>≥10%</w:t>
      </w:r>
      <w:r>
        <w:t>，贷款贴息资金按规定使用率</w:t>
      </w:r>
      <w:r>
        <w:t>=100%</w:t>
      </w:r>
      <w:r>
        <w:t>，创业担保贷款带动吸纳就业人数增长率</w:t>
      </w:r>
      <w:r>
        <w:t>≥4%</w:t>
      </w:r>
      <w:r>
        <w:t>。</w:t>
      </w:r>
    </w:p>
    <w:p w:rsidR="00B6096B" w:rsidRDefault="00B6096B" w:rsidP="00B6096B">
      <w:pPr>
        <w:pStyle w:val="-4"/>
      </w:pPr>
      <w:r>
        <w:t>（三）做好城乡居民养老保险发放工作</w:t>
      </w:r>
    </w:p>
    <w:p w:rsidR="00B6096B" w:rsidRDefault="00B6096B" w:rsidP="00B6096B">
      <w:pPr>
        <w:pStyle w:val="-4"/>
      </w:pPr>
      <w:r>
        <w:t>绩效目标</w:t>
      </w:r>
      <w:r>
        <w:t>:</w:t>
      </w:r>
      <w:r>
        <w:t>完成养老保险扩面征缴任务，及时将资金拨入社会保险基金财政专户，通过为</w:t>
      </w:r>
      <w:r>
        <w:t>9.7</w:t>
      </w:r>
      <w:r>
        <w:t>万待遇领取人员发放养老金，确保养老金按时足额发放，防范基金风险，确保参保人员的权利。</w:t>
      </w:r>
    </w:p>
    <w:p w:rsidR="00B6096B" w:rsidRDefault="00B6096B" w:rsidP="00B6096B">
      <w:pPr>
        <w:pStyle w:val="-4"/>
      </w:pPr>
      <w:r>
        <w:t>绩效指标</w:t>
      </w:r>
      <w:r>
        <w:t xml:space="preserve">: </w:t>
      </w:r>
      <w:r>
        <w:t>待遇领取覆盖率达到</w:t>
      </w:r>
      <w:r>
        <w:t>100%</w:t>
      </w:r>
      <w:r>
        <w:t>，养老保险待遇足额发放率</w:t>
      </w:r>
      <w:r>
        <w:t>100%</w:t>
      </w:r>
      <w:r>
        <w:t>，养老金发放及时率</w:t>
      </w:r>
      <w:r>
        <w:t>100%</w:t>
      </w:r>
      <w:r>
        <w:t>。</w:t>
      </w:r>
    </w:p>
    <w:p w:rsidR="00B6096B" w:rsidRDefault="00B6096B" w:rsidP="00B6096B">
      <w:pPr>
        <w:pStyle w:val="-4"/>
      </w:pPr>
      <w:r>
        <w:t>（四）做好被征地农民补助支出工作</w:t>
      </w:r>
    </w:p>
    <w:p w:rsidR="00B6096B" w:rsidRDefault="00B6096B" w:rsidP="00B6096B">
      <w:pPr>
        <w:pStyle w:val="-4"/>
      </w:pPr>
      <w:r>
        <w:t>绩效目标</w:t>
      </w:r>
      <w:r>
        <w:t xml:space="preserve">: </w:t>
      </w:r>
      <w:r>
        <w:t>农民用地被依法征用，农用地不足以维持农民基本生活保障范围，被征地农民基本养老保险费由个人、集体和政府共同筹集，我市被征地农民养老保险风险基金提取标准为</w:t>
      </w:r>
      <w:r>
        <w:t>5.76</w:t>
      </w:r>
      <w:r>
        <w:t>元</w:t>
      </w:r>
      <w:r>
        <w:t>/</w:t>
      </w:r>
      <w:r>
        <w:t>平方米。保障被征地农民达到领取养老金条件时，可以及时足额领取养老金。按月享受养老保险待遇。</w:t>
      </w:r>
    </w:p>
    <w:p w:rsidR="00B6096B" w:rsidRDefault="00B6096B" w:rsidP="00B6096B">
      <w:pPr>
        <w:pStyle w:val="-4"/>
      </w:pPr>
      <w:r>
        <w:t>绩效指标：养老保险金发放率</w:t>
      </w:r>
      <w:r>
        <w:t>100%</w:t>
      </w:r>
      <w:r>
        <w:t>，安置补助费发放率</w:t>
      </w:r>
      <w:r>
        <w:t>90%</w:t>
      </w:r>
      <w:r>
        <w:t>，养老保险金发放率。被征地农保参保对象满意度</w:t>
      </w:r>
      <w:r>
        <w:t>90%</w:t>
      </w:r>
      <w:r>
        <w:t>。</w:t>
      </w:r>
    </w:p>
    <w:p w:rsidR="00B6096B" w:rsidRDefault="00B6096B" w:rsidP="00B6096B">
      <w:pPr>
        <w:pStyle w:val="-4"/>
      </w:pPr>
    </w:p>
    <w:p w:rsidR="00B6096B" w:rsidRDefault="00B6096B" w:rsidP="00B6096B">
      <w:pPr>
        <w:spacing w:line="500" w:lineRule="exact"/>
        <w:ind w:firstLine="560"/>
      </w:pPr>
      <w:r>
        <w:rPr>
          <w:rFonts w:eastAsia="方正仿宋_GBK"/>
          <w:color w:val="000000"/>
          <w:sz w:val="28"/>
        </w:rPr>
        <w:t>（三）工作保障措施</w:t>
      </w:r>
    </w:p>
    <w:p w:rsidR="00B6096B" w:rsidRDefault="00B6096B" w:rsidP="00B6096B">
      <w:pPr>
        <w:pStyle w:val="-5"/>
      </w:pPr>
      <w:r>
        <w:t>工作保障措施</w:t>
      </w:r>
    </w:p>
    <w:p w:rsidR="00B6096B" w:rsidRDefault="00B6096B" w:rsidP="00B6096B">
      <w:pPr>
        <w:pStyle w:val="-5"/>
      </w:pPr>
      <w:r>
        <w:t>（一）加强组织领导</w:t>
      </w:r>
    </w:p>
    <w:p w:rsidR="00B6096B" w:rsidRDefault="00B6096B" w:rsidP="00B6096B">
      <w:pPr>
        <w:pStyle w:val="-5"/>
      </w:pPr>
      <w:r>
        <w:lastRenderedPageBreak/>
        <w:t>高度重视绩效目标规划的实施，把重要指标的完成情况纳入年度考核体系，作为考核各股室目标任务完成情况的重要依据。坚持从实际出发，按照制定的具体目标，逐条逐项分解制度，加强督促检查，确保各项发展目标落到实处。</w:t>
      </w:r>
    </w:p>
    <w:p w:rsidR="00B6096B" w:rsidRDefault="00B6096B" w:rsidP="00B6096B">
      <w:pPr>
        <w:pStyle w:val="-5"/>
      </w:pPr>
      <w:r>
        <w:t>（二）完善制度建设</w:t>
      </w:r>
    </w:p>
    <w:p w:rsidR="00B6096B" w:rsidRDefault="00B6096B" w:rsidP="00B6096B">
      <w:pPr>
        <w:pStyle w:val="-5"/>
      </w:pPr>
      <w:r>
        <w:t>包括制定完善预算绩效管理制度、资金管理办法、工作保障制度等，为全年预算绩效目标的实现奠定制度基础。</w:t>
      </w:r>
    </w:p>
    <w:p w:rsidR="00B6096B" w:rsidRDefault="00B6096B" w:rsidP="00B6096B">
      <w:pPr>
        <w:pStyle w:val="-5"/>
      </w:pPr>
      <w:r>
        <w:t>（三）加强支出管理</w:t>
      </w:r>
    </w:p>
    <w:p w:rsidR="00B6096B" w:rsidRDefault="00B6096B" w:rsidP="00B6096B">
      <w:pPr>
        <w:pStyle w:val="-5"/>
      </w:pPr>
      <w:r>
        <w:t>通过优化支出结构、编细编实预算、加快履行政府采购手续、尽快启动项目、及时支付资金、</w:t>
      </w:r>
      <w:r>
        <w:t>6</w:t>
      </w:r>
      <w:r>
        <w:t>月底前细化代编预算、按规定及时下达资金等多种措施，确保支出进度达标。</w:t>
      </w:r>
    </w:p>
    <w:p w:rsidR="00B6096B" w:rsidRDefault="00B6096B" w:rsidP="00B6096B">
      <w:pPr>
        <w:pStyle w:val="-5"/>
      </w:pPr>
      <w:r>
        <w:t>（四）加强绩效运行监控</w:t>
      </w:r>
    </w:p>
    <w:p w:rsidR="00B6096B" w:rsidRDefault="00B6096B" w:rsidP="00B6096B">
      <w:pPr>
        <w:pStyle w:val="-5"/>
      </w:pPr>
      <w:r>
        <w:t>按要求开展绩效运行监控，发现问题及时采取措施，确保绩效目标如期保质实现。</w:t>
      </w:r>
    </w:p>
    <w:p w:rsidR="00B6096B" w:rsidRDefault="00B6096B" w:rsidP="00B6096B">
      <w:pPr>
        <w:pStyle w:val="-5"/>
      </w:pPr>
      <w:r>
        <w:t>（五）做好绩效自评。</w:t>
      </w:r>
    </w:p>
    <w:p w:rsidR="00B6096B" w:rsidRDefault="00B6096B" w:rsidP="00B6096B">
      <w:pPr>
        <w:pStyle w:val="-5"/>
      </w:pPr>
      <w:r>
        <w:t>按要求开展上年度部门预算绩效自评和重点评价工作，对评价中发现的问题及时整改，调整优化支出结构，提高财政资金使用效益</w:t>
      </w:r>
    </w:p>
    <w:p w:rsidR="00B6096B" w:rsidRDefault="00B6096B" w:rsidP="00B6096B">
      <w:pPr>
        <w:pStyle w:val="-5"/>
      </w:pPr>
      <w:r>
        <w:t>（六）规范财务资产管理</w:t>
      </w:r>
    </w:p>
    <w:p w:rsidR="00B6096B" w:rsidRDefault="00B6096B" w:rsidP="00B6096B">
      <w:pPr>
        <w:pStyle w:val="-5"/>
      </w:pPr>
      <w:r>
        <w:t>完善财务管理制度，严格审批程序，加强固定资产登记、使用和报废处置管理，做到支出合理，物尽其用。</w:t>
      </w:r>
    </w:p>
    <w:p w:rsidR="00B6096B" w:rsidRDefault="00B6096B" w:rsidP="00B6096B">
      <w:pPr>
        <w:pStyle w:val="-5"/>
      </w:pPr>
      <w:r>
        <w:t>（七）加强内部监督</w:t>
      </w:r>
    </w:p>
    <w:p w:rsidR="00B6096B" w:rsidRDefault="00B6096B" w:rsidP="00B6096B">
      <w:pPr>
        <w:pStyle w:val="-5"/>
      </w:pPr>
      <w: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B6096B" w:rsidRDefault="00B6096B" w:rsidP="00B6096B">
      <w:pPr>
        <w:pStyle w:val="-5"/>
      </w:pPr>
      <w:r>
        <w:t>（八）加强宣传培训调研等</w:t>
      </w:r>
    </w:p>
    <w:p w:rsidR="00B6096B" w:rsidRPr="00E461D0" w:rsidRDefault="00B6096B" w:rsidP="00B6096B">
      <w:pPr>
        <w:pStyle w:val="-5"/>
        <w:rPr>
          <w:rFonts w:eastAsiaTheme="minorEastAsia"/>
          <w:lang w:eastAsia="zh-CN"/>
        </w:rPr>
      </w:pPr>
      <w:r>
        <w:lastRenderedPageBreak/>
        <w:t>加强人员培训，提高本部门职工业务素质；加强调研，提出优化财政资金配置、提高资金使用效益的意见意见；加大宣传力度，强化预算绩效管理意识，促进预算绩效管理水平进一步提升。</w:t>
      </w:r>
    </w:p>
    <w:p w:rsidR="00B6096B" w:rsidRDefault="00B6096B">
      <w:pPr>
        <w:spacing w:before="10" w:after="10"/>
        <w:ind w:firstLine="640"/>
        <w:outlineLvl w:val="5"/>
        <w:rPr>
          <w:rFonts w:ascii="黑体" w:eastAsia="黑体" w:hAnsi="黑体" w:cs="黑体"/>
          <w:color w:val="000000"/>
          <w:sz w:val="32"/>
          <w:lang w:eastAsia="zh-CN"/>
        </w:rPr>
      </w:pPr>
    </w:p>
    <w:p w:rsidR="003E581B" w:rsidRDefault="009C0D1B">
      <w:pPr>
        <w:spacing w:before="10" w:after="10"/>
        <w:ind w:firstLine="640"/>
        <w:outlineLvl w:val="5"/>
      </w:pPr>
      <w:r>
        <w:rPr>
          <w:rFonts w:ascii="黑体" w:eastAsia="黑体" w:hAnsi="黑体" w:cs="黑体"/>
          <w:color w:val="000000"/>
          <w:sz w:val="32"/>
        </w:rPr>
        <w:t>六、政府采购预算情况</w:t>
      </w:r>
    </w:p>
    <w:p w:rsidR="003E581B" w:rsidRDefault="009C0D1B">
      <w:pPr>
        <w:spacing w:line="500" w:lineRule="exact"/>
        <w:ind w:firstLine="560"/>
      </w:pPr>
      <w:r>
        <w:rPr>
          <w:rFonts w:eastAsia="方正仿宋_GBK"/>
          <w:color w:val="000000"/>
          <w:sz w:val="28"/>
        </w:rPr>
        <w:t>2022</w:t>
      </w:r>
      <w:r>
        <w:rPr>
          <w:rFonts w:eastAsia="方正仿宋_GBK"/>
          <w:color w:val="000000"/>
          <w:sz w:val="28"/>
        </w:rPr>
        <w:t>年，霸州市工伤保险事业管理所安排政府采购预算</w:t>
      </w:r>
      <w:r>
        <w:rPr>
          <w:rFonts w:eastAsia="方正仿宋_GBK"/>
          <w:color w:val="000000"/>
          <w:sz w:val="28"/>
        </w:rPr>
        <w:t>0.00</w:t>
      </w:r>
      <w:r>
        <w:rPr>
          <w:rFonts w:eastAsia="方正仿宋_GBK"/>
          <w:color w:val="000000"/>
          <w:sz w:val="28"/>
        </w:rPr>
        <w:t>万元。具体内容见下表。</w:t>
      </w:r>
    </w:p>
    <w:p w:rsidR="003E581B" w:rsidRDefault="009C0D1B">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C0D1B" w:rsidTr="009C0D1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E581B" w:rsidRDefault="009C0D1B">
            <w:pPr>
              <w:pStyle w:val="20"/>
            </w:pPr>
            <w:r>
              <w:t>805007霸州市工伤保险事业管理所</w:t>
            </w:r>
          </w:p>
        </w:tc>
        <w:tc>
          <w:tcPr>
            <w:tcW w:w="8674" w:type="dxa"/>
            <w:gridSpan w:val="9"/>
            <w:tcBorders>
              <w:top w:val="single" w:sz="6" w:space="0" w:color="FFFFFF"/>
              <w:left w:val="single" w:sz="6" w:space="0" w:color="FFFFFF"/>
              <w:right w:val="single" w:sz="6" w:space="0" w:color="FFFFFF"/>
            </w:tcBorders>
            <w:vAlign w:val="center"/>
          </w:tcPr>
          <w:p w:rsidR="003E581B" w:rsidRDefault="009C0D1B">
            <w:pPr>
              <w:pStyle w:val="23"/>
            </w:pPr>
            <w:r>
              <w:t>单位：万元</w:t>
            </w:r>
          </w:p>
        </w:tc>
      </w:tr>
      <w:tr w:rsidR="009C0D1B" w:rsidTr="009C0D1B">
        <w:trPr>
          <w:cantSplit/>
          <w:tblHeader/>
          <w:jc w:val="center"/>
        </w:trPr>
        <w:tc>
          <w:tcPr>
            <w:tcW w:w="2665" w:type="dxa"/>
            <w:gridSpan w:val="2"/>
            <w:vAlign w:val="center"/>
          </w:tcPr>
          <w:p w:rsidR="003E581B" w:rsidRDefault="009C0D1B">
            <w:pPr>
              <w:pStyle w:val="1"/>
            </w:pPr>
            <w:r>
              <w:t>政府采购项目来源</w:t>
            </w:r>
          </w:p>
        </w:tc>
        <w:tc>
          <w:tcPr>
            <w:tcW w:w="1134" w:type="dxa"/>
            <w:vMerge w:val="restart"/>
            <w:vAlign w:val="center"/>
          </w:tcPr>
          <w:p w:rsidR="003E581B" w:rsidRDefault="009C0D1B">
            <w:pPr>
              <w:pStyle w:val="1"/>
            </w:pPr>
            <w:r>
              <w:t>采购物品名称</w:t>
            </w:r>
          </w:p>
        </w:tc>
        <w:tc>
          <w:tcPr>
            <w:tcW w:w="1134" w:type="dxa"/>
            <w:vMerge w:val="restart"/>
            <w:vAlign w:val="center"/>
          </w:tcPr>
          <w:p w:rsidR="003E581B" w:rsidRDefault="009C0D1B">
            <w:pPr>
              <w:pStyle w:val="1"/>
            </w:pPr>
            <w:r>
              <w:t>政府采购目录序号</w:t>
            </w:r>
          </w:p>
        </w:tc>
        <w:tc>
          <w:tcPr>
            <w:tcW w:w="709" w:type="dxa"/>
            <w:vMerge w:val="restart"/>
            <w:vAlign w:val="center"/>
          </w:tcPr>
          <w:p w:rsidR="003E581B" w:rsidRDefault="009C0D1B">
            <w:pPr>
              <w:pStyle w:val="1"/>
            </w:pPr>
            <w:r>
              <w:t>计量  单位</w:t>
            </w:r>
          </w:p>
        </w:tc>
        <w:tc>
          <w:tcPr>
            <w:tcW w:w="850" w:type="dxa"/>
            <w:vMerge w:val="restart"/>
            <w:vAlign w:val="center"/>
          </w:tcPr>
          <w:p w:rsidR="003E581B" w:rsidRDefault="009C0D1B">
            <w:pPr>
              <w:pStyle w:val="1"/>
            </w:pPr>
            <w:r>
              <w:t>数量</w:t>
            </w:r>
          </w:p>
        </w:tc>
        <w:tc>
          <w:tcPr>
            <w:tcW w:w="850" w:type="dxa"/>
            <w:vMerge w:val="restart"/>
            <w:vAlign w:val="center"/>
          </w:tcPr>
          <w:p w:rsidR="003E581B" w:rsidRDefault="009C0D1B">
            <w:pPr>
              <w:pStyle w:val="1"/>
            </w:pPr>
            <w:r>
              <w:t>单价</w:t>
            </w:r>
          </w:p>
        </w:tc>
        <w:tc>
          <w:tcPr>
            <w:tcW w:w="7710" w:type="dxa"/>
            <w:gridSpan w:val="8"/>
            <w:vAlign w:val="center"/>
          </w:tcPr>
          <w:p w:rsidR="003E581B" w:rsidRDefault="009C0D1B">
            <w:pPr>
              <w:pStyle w:val="1"/>
            </w:pPr>
            <w:r>
              <w:t>政府采购金额（当年部门预算安排资金）</w:t>
            </w:r>
          </w:p>
        </w:tc>
        <w:tc>
          <w:tcPr>
            <w:tcW w:w="964" w:type="dxa"/>
            <w:vMerge w:val="restart"/>
            <w:vAlign w:val="center"/>
          </w:tcPr>
          <w:p w:rsidR="003E581B" w:rsidRDefault="009C0D1B">
            <w:pPr>
              <w:pStyle w:val="1"/>
            </w:pPr>
            <w:r>
              <w:t>2022年  预留中  小微企  业份额</w:t>
            </w:r>
          </w:p>
        </w:tc>
      </w:tr>
      <w:tr w:rsidR="003E581B">
        <w:trPr>
          <w:cantSplit/>
          <w:tblHeader/>
          <w:jc w:val="center"/>
        </w:trPr>
        <w:tc>
          <w:tcPr>
            <w:tcW w:w="1701" w:type="dxa"/>
            <w:vAlign w:val="center"/>
          </w:tcPr>
          <w:p w:rsidR="003E581B" w:rsidRDefault="009C0D1B">
            <w:pPr>
              <w:pStyle w:val="1"/>
            </w:pPr>
            <w:r>
              <w:t>项目名称</w:t>
            </w:r>
          </w:p>
        </w:tc>
        <w:tc>
          <w:tcPr>
            <w:tcW w:w="964" w:type="dxa"/>
            <w:vAlign w:val="center"/>
          </w:tcPr>
          <w:p w:rsidR="003E581B" w:rsidRDefault="009C0D1B">
            <w:pPr>
              <w:pStyle w:val="1"/>
            </w:pPr>
            <w:r>
              <w:t>预算    资金</w:t>
            </w:r>
          </w:p>
        </w:tc>
        <w:tc>
          <w:tcPr>
            <w:tcW w:w="1134" w:type="dxa"/>
            <w:vMerge/>
          </w:tcPr>
          <w:p w:rsidR="003E581B" w:rsidRDefault="003E581B"/>
        </w:tc>
        <w:tc>
          <w:tcPr>
            <w:tcW w:w="1134" w:type="dxa"/>
            <w:vMerge/>
          </w:tcPr>
          <w:p w:rsidR="003E581B" w:rsidRDefault="003E581B"/>
        </w:tc>
        <w:tc>
          <w:tcPr>
            <w:tcW w:w="709" w:type="dxa"/>
            <w:vMerge/>
          </w:tcPr>
          <w:p w:rsidR="003E581B" w:rsidRDefault="003E581B"/>
        </w:tc>
        <w:tc>
          <w:tcPr>
            <w:tcW w:w="850" w:type="dxa"/>
            <w:vMerge/>
          </w:tcPr>
          <w:p w:rsidR="003E581B" w:rsidRDefault="003E581B"/>
        </w:tc>
        <w:tc>
          <w:tcPr>
            <w:tcW w:w="850" w:type="dxa"/>
            <w:vMerge/>
          </w:tcPr>
          <w:p w:rsidR="003E581B" w:rsidRDefault="003E581B"/>
        </w:tc>
        <w:tc>
          <w:tcPr>
            <w:tcW w:w="964" w:type="dxa"/>
            <w:vAlign w:val="center"/>
          </w:tcPr>
          <w:p w:rsidR="003E581B" w:rsidRDefault="009C0D1B">
            <w:pPr>
              <w:pStyle w:val="1"/>
            </w:pPr>
            <w:r>
              <w:t>合计</w:t>
            </w:r>
          </w:p>
        </w:tc>
        <w:tc>
          <w:tcPr>
            <w:tcW w:w="964" w:type="dxa"/>
            <w:vAlign w:val="center"/>
          </w:tcPr>
          <w:p w:rsidR="003E581B" w:rsidRDefault="009C0D1B">
            <w:pPr>
              <w:pStyle w:val="1"/>
            </w:pPr>
            <w:r>
              <w:t>一般公共预算拨款</w:t>
            </w:r>
          </w:p>
        </w:tc>
        <w:tc>
          <w:tcPr>
            <w:tcW w:w="964" w:type="dxa"/>
            <w:vAlign w:val="center"/>
          </w:tcPr>
          <w:p w:rsidR="003E581B" w:rsidRDefault="009C0D1B">
            <w:pPr>
              <w:pStyle w:val="1"/>
            </w:pPr>
            <w:r>
              <w:t>基金预算拨款</w:t>
            </w:r>
          </w:p>
        </w:tc>
        <w:tc>
          <w:tcPr>
            <w:tcW w:w="964" w:type="dxa"/>
            <w:vAlign w:val="center"/>
          </w:tcPr>
          <w:p w:rsidR="003E581B" w:rsidRDefault="009C0D1B">
            <w:pPr>
              <w:pStyle w:val="1"/>
            </w:pPr>
            <w:r>
              <w:t>国有资本经营预算拨款</w:t>
            </w:r>
          </w:p>
        </w:tc>
        <w:tc>
          <w:tcPr>
            <w:tcW w:w="964" w:type="dxa"/>
            <w:vAlign w:val="center"/>
          </w:tcPr>
          <w:p w:rsidR="003E581B" w:rsidRDefault="009C0D1B">
            <w:pPr>
              <w:pStyle w:val="1"/>
            </w:pPr>
            <w:r>
              <w:t>财政专户核拨</w:t>
            </w:r>
          </w:p>
        </w:tc>
        <w:tc>
          <w:tcPr>
            <w:tcW w:w="964" w:type="dxa"/>
            <w:vAlign w:val="center"/>
          </w:tcPr>
          <w:p w:rsidR="003E581B" w:rsidRDefault="009C0D1B">
            <w:pPr>
              <w:pStyle w:val="1"/>
            </w:pPr>
            <w:r>
              <w:t>单位    资金</w:t>
            </w:r>
          </w:p>
        </w:tc>
        <w:tc>
          <w:tcPr>
            <w:tcW w:w="964" w:type="dxa"/>
            <w:vAlign w:val="center"/>
          </w:tcPr>
          <w:p w:rsidR="003E581B" w:rsidRDefault="009C0D1B">
            <w:pPr>
              <w:pStyle w:val="1"/>
            </w:pPr>
            <w:r>
              <w:t>财政拨    款结转</w:t>
            </w:r>
          </w:p>
        </w:tc>
        <w:tc>
          <w:tcPr>
            <w:tcW w:w="964" w:type="dxa"/>
            <w:vAlign w:val="center"/>
          </w:tcPr>
          <w:p w:rsidR="003E581B" w:rsidRDefault="009C0D1B">
            <w:pPr>
              <w:pStyle w:val="1"/>
            </w:pPr>
            <w:r>
              <w:t>非财政    拨款结    转结余</w:t>
            </w:r>
          </w:p>
        </w:tc>
        <w:tc>
          <w:tcPr>
            <w:tcW w:w="964" w:type="dxa"/>
            <w:vMerge/>
          </w:tcPr>
          <w:p w:rsidR="003E581B" w:rsidRDefault="003E581B"/>
        </w:tc>
      </w:tr>
      <w:tr w:rsidR="003E581B">
        <w:trPr>
          <w:cantSplit/>
          <w:jc w:val="center"/>
        </w:trPr>
        <w:tc>
          <w:tcPr>
            <w:tcW w:w="1701" w:type="dxa"/>
            <w:vAlign w:val="center"/>
          </w:tcPr>
          <w:p w:rsidR="003E581B" w:rsidRDefault="003E581B">
            <w:pPr>
              <w:pStyle w:val="2"/>
            </w:pPr>
          </w:p>
        </w:tc>
        <w:tc>
          <w:tcPr>
            <w:tcW w:w="964" w:type="dxa"/>
            <w:vAlign w:val="center"/>
          </w:tcPr>
          <w:p w:rsidR="003E581B" w:rsidRDefault="003E581B">
            <w:pPr>
              <w:pStyle w:val="4"/>
            </w:pPr>
          </w:p>
        </w:tc>
        <w:tc>
          <w:tcPr>
            <w:tcW w:w="1134" w:type="dxa"/>
            <w:vAlign w:val="center"/>
          </w:tcPr>
          <w:p w:rsidR="003E581B" w:rsidRDefault="003E581B">
            <w:pPr>
              <w:pStyle w:val="2"/>
            </w:pPr>
          </w:p>
        </w:tc>
        <w:tc>
          <w:tcPr>
            <w:tcW w:w="1134" w:type="dxa"/>
            <w:vAlign w:val="center"/>
          </w:tcPr>
          <w:p w:rsidR="003E581B" w:rsidRDefault="003E581B">
            <w:pPr>
              <w:pStyle w:val="2"/>
            </w:pPr>
          </w:p>
        </w:tc>
        <w:tc>
          <w:tcPr>
            <w:tcW w:w="709" w:type="dxa"/>
            <w:vAlign w:val="center"/>
          </w:tcPr>
          <w:p w:rsidR="003E581B" w:rsidRDefault="003E581B">
            <w:pPr>
              <w:pStyle w:val="3"/>
            </w:pPr>
          </w:p>
        </w:tc>
        <w:tc>
          <w:tcPr>
            <w:tcW w:w="850" w:type="dxa"/>
            <w:vAlign w:val="center"/>
          </w:tcPr>
          <w:p w:rsidR="003E581B" w:rsidRDefault="003E581B">
            <w:pPr>
              <w:pStyle w:val="4"/>
            </w:pPr>
          </w:p>
        </w:tc>
        <w:tc>
          <w:tcPr>
            <w:tcW w:w="850"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r>
    </w:tbl>
    <w:p w:rsidR="003E581B" w:rsidRDefault="009C0D1B">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3E581B" w:rsidRDefault="009C0D1B">
      <w:pPr>
        <w:ind w:firstLine="420"/>
      </w:pPr>
      <w:r>
        <w:rPr>
          <w:rFonts w:ascii="方正书宋_GBK" w:eastAsia="方正书宋_GBK" w:hAnsi="方正书宋_GBK" w:cs="方正书宋_GBK"/>
          <w:color w:val="000000"/>
          <w:sz w:val="21"/>
        </w:rPr>
        <w:t>注：无政府采购预算，空表列示。</w:t>
      </w:r>
    </w:p>
    <w:p w:rsidR="003E581B" w:rsidRDefault="009C0D1B">
      <w:pPr>
        <w:ind w:firstLine="640"/>
      </w:pPr>
      <w:r>
        <w:rPr>
          <w:rFonts w:eastAsia="方正仿宋_GBK"/>
          <w:color w:val="000000"/>
          <w:sz w:val="32"/>
        </w:rPr>
        <w:t xml:space="preserve"> </w:t>
      </w:r>
    </w:p>
    <w:p w:rsidR="003E581B" w:rsidRDefault="009C0D1B">
      <w:pPr>
        <w:spacing w:before="10" w:after="10"/>
        <w:ind w:firstLine="640"/>
        <w:outlineLvl w:val="5"/>
      </w:pPr>
      <w:r>
        <w:rPr>
          <w:rFonts w:ascii="黑体" w:eastAsia="黑体" w:hAnsi="黑体" w:cs="黑体"/>
          <w:color w:val="000000"/>
          <w:sz w:val="32"/>
        </w:rPr>
        <w:t>七、国有资产信息</w:t>
      </w:r>
    </w:p>
    <w:p w:rsidR="003E581B" w:rsidRDefault="009C0D1B">
      <w:pPr>
        <w:spacing w:line="500" w:lineRule="exact"/>
        <w:ind w:firstLine="560"/>
      </w:pPr>
      <w:r>
        <w:rPr>
          <w:rFonts w:eastAsia="方正仿宋_GBK"/>
          <w:color w:val="000000"/>
          <w:sz w:val="28"/>
        </w:rPr>
        <w:t>霸州市工伤保险事业管理所上年末固定资产金额为</w:t>
      </w:r>
      <w:r>
        <w:rPr>
          <w:rFonts w:eastAsia="方正仿宋_GBK"/>
          <w:color w:val="000000"/>
          <w:sz w:val="28"/>
        </w:rPr>
        <w:t>0.00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3E581B" w:rsidRDefault="009C0D1B">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9C0D1B" w:rsidTr="00E90CC0">
        <w:trPr>
          <w:tblHeader/>
          <w:jc w:val="center"/>
        </w:trPr>
        <w:tc>
          <w:tcPr>
            <w:tcW w:w="7370" w:type="dxa"/>
            <w:tcBorders>
              <w:top w:val="single" w:sz="6" w:space="0" w:color="FFFFFF"/>
              <w:left w:val="single" w:sz="6" w:space="0" w:color="FFFFFF"/>
              <w:right w:val="single" w:sz="6" w:space="0" w:color="FFFFFF"/>
            </w:tcBorders>
            <w:vAlign w:val="center"/>
          </w:tcPr>
          <w:p w:rsidR="003E581B" w:rsidRDefault="009C0D1B">
            <w:pPr>
              <w:pStyle w:val="20"/>
            </w:pPr>
            <w:r>
              <w:t>805007霸州市工伤保险事业管理所</w:t>
            </w:r>
          </w:p>
        </w:tc>
        <w:tc>
          <w:tcPr>
            <w:tcW w:w="5670" w:type="dxa"/>
            <w:gridSpan w:val="2"/>
            <w:tcBorders>
              <w:top w:val="single" w:sz="6" w:space="0" w:color="FFFFFF"/>
              <w:left w:val="single" w:sz="6" w:space="0" w:color="FFFFFF"/>
              <w:right w:val="single" w:sz="6" w:space="0" w:color="FFFFFF"/>
            </w:tcBorders>
            <w:vAlign w:val="center"/>
          </w:tcPr>
          <w:p w:rsidR="003E581B" w:rsidRDefault="009C0D1B">
            <w:pPr>
              <w:pStyle w:val="22"/>
            </w:pPr>
            <w:r>
              <w:t>截止时间：2021-12-31</w:t>
            </w:r>
          </w:p>
        </w:tc>
      </w:tr>
      <w:tr w:rsidR="003E581B">
        <w:trPr>
          <w:tblHeader/>
          <w:jc w:val="center"/>
        </w:trPr>
        <w:tc>
          <w:tcPr>
            <w:tcW w:w="7370" w:type="dxa"/>
            <w:vAlign w:val="center"/>
          </w:tcPr>
          <w:p w:rsidR="003E581B" w:rsidRDefault="009C0D1B">
            <w:pPr>
              <w:pStyle w:val="1"/>
            </w:pPr>
            <w:r>
              <w:t>项   目</w:t>
            </w:r>
          </w:p>
        </w:tc>
        <w:tc>
          <w:tcPr>
            <w:tcW w:w="2835" w:type="dxa"/>
            <w:vAlign w:val="center"/>
          </w:tcPr>
          <w:p w:rsidR="003E581B" w:rsidRDefault="009C0D1B">
            <w:pPr>
              <w:pStyle w:val="1"/>
            </w:pPr>
            <w:r>
              <w:t>数量</w:t>
            </w:r>
          </w:p>
        </w:tc>
        <w:tc>
          <w:tcPr>
            <w:tcW w:w="2835" w:type="dxa"/>
            <w:vAlign w:val="center"/>
          </w:tcPr>
          <w:p w:rsidR="003E581B" w:rsidRDefault="009C0D1B">
            <w:pPr>
              <w:pStyle w:val="1"/>
            </w:pPr>
            <w:r>
              <w:t>价值（金额单位：万元）</w:t>
            </w:r>
          </w:p>
        </w:tc>
      </w:tr>
      <w:tr w:rsidR="00E90CC0">
        <w:trPr>
          <w:jc w:val="center"/>
        </w:trPr>
        <w:tc>
          <w:tcPr>
            <w:tcW w:w="7370" w:type="dxa"/>
            <w:vAlign w:val="center"/>
          </w:tcPr>
          <w:p w:rsidR="00E90CC0" w:rsidRDefault="00E90CC0" w:rsidP="000C7161">
            <w:pPr>
              <w:pStyle w:val="2"/>
            </w:pPr>
            <w:r>
              <w:t>资产总额</w:t>
            </w:r>
          </w:p>
        </w:tc>
        <w:tc>
          <w:tcPr>
            <w:tcW w:w="2835" w:type="dxa"/>
            <w:vAlign w:val="center"/>
          </w:tcPr>
          <w:p w:rsidR="00E90CC0" w:rsidRDefault="00E90CC0" w:rsidP="000C7161">
            <w:pPr>
              <w:pStyle w:val="3"/>
            </w:pPr>
          </w:p>
        </w:tc>
        <w:tc>
          <w:tcPr>
            <w:tcW w:w="2835" w:type="dxa"/>
            <w:vAlign w:val="center"/>
          </w:tcPr>
          <w:p w:rsidR="00E90CC0" w:rsidRPr="00D333D4" w:rsidRDefault="00E90CC0" w:rsidP="000C7161">
            <w:pPr>
              <w:pStyle w:val="4"/>
              <w:rPr>
                <w:rFonts w:eastAsiaTheme="minorEastAsia" w:hint="eastAsia"/>
                <w:lang w:eastAsia="zh-CN"/>
              </w:rPr>
            </w:pPr>
            <w:r>
              <w:rPr>
                <w:rFonts w:eastAsiaTheme="minorEastAsia" w:hint="eastAsia"/>
                <w:lang w:eastAsia="zh-CN"/>
              </w:rPr>
              <w:t>0</w:t>
            </w:r>
          </w:p>
        </w:tc>
      </w:tr>
      <w:tr w:rsidR="00E90CC0">
        <w:trPr>
          <w:jc w:val="center"/>
        </w:trPr>
        <w:tc>
          <w:tcPr>
            <w:tcW w:w="7370" w:type="dxa"/>
            <w:vAlign w:val="center"/>
          </w:tcPr>
          <w:p w:rsidR="00E90CC0" w:rsidRDefault="00E90CC0" w:rsidP="000C7161">
            <w:pPr>
              <w:pStyle w:val="2"/>
            </w:pPr>
            <w:r>
              <w:t>1、房屋（平方米）</w:t>
            </w:r>
          </w:p>
        </w:tc>
        <w:tc>
          <w:tcPr>
            <w:tcW w:w="2835" w:type="dxa"/>
            <w:vAlign w:val="center"/>
          </w:tcPr>
          <w:p w:rsidR="00E90CC0" w:rsidRPr="00D333D4" w:rsidRDefault="00E90CC0" w:rsidP="000C7161">
            <w:pPr>
              <w:pStyle w:val="3"/>
              <w:rPr>
                <w:rFonts w:eastAsiaTheme="minorEastAsia" w:hint="eastAsia"/>
                <w:lang w:eastAsia="zh-CN"/>
              </w:rPr>
            </w:pPr>
          </w:p>
        </w:tc>
        <w:tc>
          <w:tcPr>
            <w:tcW w:w="2835" w:type="dxa"/>
            <w:vAlign w:val="center"/>
          </w:tcPr>
          <w:p w:rsidR="00E90CC0" w:rsidRPr="00D333D4" w:rsidRDefault="00E90CC0" w:rsidP="000C7161">
            <w:pPr>
              <w:pStyle w:val="4"/>
              <w:rPr>
                <w:rFonts w:eastAsiaTheme="minorEastAsia" w:hint="eastAsia"/>
                <w:lang w:eastAsia="zh-CN"/>
              </w:rPr>
            </w:pPr>
          </w:p>
        </w:tc>
      </w:tr>
      <w:tr w:rsidR="00E90CC0">
        <w:trPr>
          <w:jc w:val="center"/>
        </w:trPr>
        <w:tc>
          <w:tcPr>
            <w:tcW w:w="7370" w:type="dxa"/>
            <w:vAlign w:val="center"/>
          </w:tcPr>
          <w:p w:rsidR="00E90CC0" w:rsidRDefault="00E90CC0" w:rsidP="000C7161">
            <w:pPr>
              <w:pStyle w:val="2"/>
            </w:pPr>
            <w:r>
              <w:t xml:space="preserve">　　其中：办公用房（平方米）</w:t>
            </w:r>
          </w:p>
        </w:tc>
        <w:tc>
          <w:tcPr>
            <w:tcW w:w="2835" w:type="dxa"/>
            <w:vAlign w:val="center"/>
          </w:tcPr>
          <w:p w:rsidR="00E90CC0" w:rsidRPr="00D333D4" w:rsidRDefault="00E90CC0" w:rsidP="000C7161">
            <w:pPr>
              <w:pStyle w:val="3"/>
              <w:rPr>
                <w:rFonts w:eastAsiaTheme="minorEastAsia" w:hint="eastAsia"/>
                <w:lang w:eastAsia="zh-CN"/>
              </w:rPr>
            </w:pPr>
          </w:p>
        </w:tc>
        <w:tc>
          <w:tcPr>
            <w:tcW w:w="2835" w:type="dxa"/>
            <w:vAlign w:val="center"/>
          </w:tcPr>
          <w:p w:rsidR="00E90CC0" w:rsidRPr="00D333D4" w:rsidRDefault="00E90CC0" w:rsidP="000C7161">
            <w:pPr>
              <w:pStyle w:val="4"/>
              <w:rPr>
                <w:rFonts w:eastAsiaTheme="minorEastAsia" w:hint="eastAsia"/>
                <w:lang w:eastAsia="zh-CN"/>
              </w:rPr>
            </w:pPr>
          </w:p>
        </w:tc>
      </w:tr>
      <w:tr w:rsidR="00E90CC0">
        <w:trPr>
          <w:jc w:val="center"/>
        </w:trPr>
        <w:tc>
          <w:tcPr>
            <w:tcW w:w="7370" w:type="dxa"/>
            <w:vAlign w:val="center"/>
          </w:tcPr>
          <w:p w:rsidR="00E90CC0" w:rsidRDefault="00E90CC0" w:rsidP="000C7161">
            <w:pPr>
              <w:pStyle w:val="2"/>
            </w:pPr>
            <w:r>
              <w:lastRenderedPageBreak/>
              <w:t>2、车辆（台、辆）</w:t>
            </w:r>
          </w:p>
        </w:tc>
        <w:tc>
          <w:tcPr>
            <w:tcW w:w="2835" w:type="dxa"/>
            <w:vAlign w:val="center"/>
          </w:tcPr>
          <w:p w:rsidR="00E90CC0" w:rsidRPr="00D333D4" w:rsidRDefault="00E90CC0" w:rsidP="000C7161">
            <w:pPr>
              <w:pStyle w:val="3"/>
              <w:rPr>
                <w:rFonts w:eastAsiaTheme="minorEastAsia" w:hint="eastAsia"/>
                <w:lang w:eastAsia="zh-CN"/>
              </w:rPr>
            </w:pPr>
          </w:p>
        </w:tc>
        <w:tc>
          <w:tcPr>
            <w:tcW w:w="2835" w:type="dxa"/>
            <w:vAlign w:val="center"/>
          </w:tcPr>
          <w:p w:rsidR="00E90CC0" w:rsidRPr="00D333D4" w:rsidRDefault="00E90CC0" w:rsidP="000C7161">
            <w:pPr>
              <w:pStyle w:val="4"/>
              <w:rPr>
                <w:rFonts w:eastAsiaTheme="minorEastAsia" w:hint="eastAsia"/>
                <w:lang w:eastAsia="zh-CN"/>
              </w:rPr>
            </w:pPr>
          </w:p>
        </w:tc>
      </w:tr>
      <w:tr w:rsidR="00E90CC0">
        <w:trPr>
          <w:jc w:val="center"/>
        </w:trPr>
        <w:tc>
          <w:tcPr>
            <w:tcW w:w="7370" w:type="dxa"/>
            <w:vAlign w:val="center"/>
          </w:tcPr>
          <w:p w:rsidR="00E90CC0" w:rsidRDefault="00E90CC0" w:rsidP="000C7161">
            <w:pPr>
              <w:pStyle w:val="2"/>
            </w:pPr>
            <w:r>
              <w:t>3、单价在20万元以上的设备</w:t>
            </w:r>
          </w:p>
        </w:tc>
        <w:tc>
          <w:tcPr>
            <w:tcW w:w="2835" w:type="dxa"/>
            <w:vAlign w:val="center"/>
          </w:tcPr>
          <w:p w:rsidR="00E90CC0" w:rsidRDefault="00E90CC0" w:rsidP="000C7161">
            <w:pPr>
              <w:pStyle w:val="3"/>
            </w:pPr>
          </w:p>
        </w:tc>
        <w:tc>
          <w:tcPr>
            <w:tcW w:w="2835" w:type="dxa"/>
            <w:vAlign w:val="center"/>
          </w:tcPr>
          <w:p w:rsidR="00E90CC0" w:rsidRPr="00D333D4" w:rsidRDefault="00E90CC0" w:rsidP="000C7161">
            <w:pPr>
              <w:pStyle w:val="4"/>
              <w:rPr>
                <w:rFonts w:eastAsiaTheme="minorEastAsia" w:hint="eastAsia"/>
                <w:lang w:eastAsia="zh-CN"/>
              </w:rPr>
            </w:pPr>
          </w:p>
        </w:tc>
      </w:tr>
      <w:tr w:rsidR="00E90CC0" w:rsidTr="00E90CC0">
        <w:trPr>
          <w:trHeight w:val="213"/>
          <w:jc w:val="center"/>
        </w:trPr>
        <w:tc>
          <w:tcPr>
            <w:tcW w:w="7370" w:type="dxa"/>
            <w:vAlign w:val="center"/>
          </w:tcPr>
          <w:p w:rsidR="00E90CC0" w:rsidRDefault="00E90CC0" w:rsidP="000C7161">
            <w:pPr>
              <w:pStyle w:val="2"/>
            </w:pPr>
            <w:r>
              <w:t>4、其他固定资产</w:t>
            </w:r>
          </w:p>
        </w:tc>
        <w:tc>
          <w:tcPr>
            <w:tcW w:w="2835" w:type="dxa"/>
            <w:vAlign w:val="center"/>
          </w:tcPr>
          <w:p w:rsidR="00E90CC0" w:rsidRDefault="00E90CC0" w:rsidP="000C7161">
            <w:pPr>
              <w:pStyle w:val="3"/>
            </w:pPr>
          </w:p>
        </w:tc>
        <w:tc>
          <w:tcPr>
            <w:tcW w:w="2835" w:type="dxa"/>
            <w:vAlign w:val="center"/>
          </w:tcPr>
          <w:p w:rsidR="00E90CC0" w:rsidRPr="00D333D4" w:rsidRDefault="00E90CC0" w:rsidP="000C7161">
            <w:pPr>
              <w:pStyle w:val="4"/>
              <w:rPr>
                <w:rFonts w:eastAsiaTheme="minorEastAsia" w:hint="eastAsia"/>
                <w:lang w:eastAsia="zh-CN"/>
              </w:rPr>
            </w:pPr>
          </w:p>
        </w:tc>
      </w:tr>
    </w:tbl>
    <w:p w:rsidR="003E581B" w:rsidRDefault="009C0D1B">
      <w:pPr>
        <w:ind w:firstLine="420"/>
      </w:pPr>
      <w:r>
        <w:rPr>
          <w:rFonts w:ascii="方正书宋_GBK" w:eastAsia="方正书宋_GBK" w:hAnsi="方正书宋_GBK" w:cs="方正书宋_GBK"/>
          <w:color w:val="000000"/>
          <w:sz w:val="21"/>
        </w:rPr>
        <w:t>注：无固定资产占用情况，空表列示。</w:t>
      </w:r>
    </w:p>
    <w:p w:rsidR="003E581B" w:rsidRDefault="009C0D1B">
      <w:pPr>
        <w:ind w:firstLine="640"/>
      </w:pPr>
      <w:r>
        <w:rPr>
          <w:rFonts w:eastAsia="方正仿宋_GBK"/>
          <w:color w:val="000000"/>
          <w:sz w:val="32"/>
        </w:rPr>
        <w:t xml:space="preserve"> </w:t>
      </w:r>
    </w:p>
    <w:p w:rsidR="003E581B" w:rsidRDefault="009C0D1B">
      <w:pPr>
        <w:spacing w:before="10" w:after="10"/>
        <w:ind w:firstLine="640"/>
        <w:outlineLvl w:val="5"/>
      </w:pPr>
      <w:r>
        <w:rPr>
          <w:rFonts w:ascii="黑体" w:eastAsia="黑体" w:hAnsi="黑体" w:cs="黑体"/>
          <w:color w:val="000000"/>
          <w:sz w:val="32"/>
        </w:rPr>
        <w:t>八、名词解释</w:t>
      </w:r>
    </w:p>
    <w:p w:rsidR="003E581B" w:rsidRDefault="009C0D1B">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F8660F">
        <w:rPr>
          <w:rFonts w:eastAsia="方正仿宋_GBK" w:hint="eastAsia"/>
          <w:color w:val="000000"/>
          <w:sz w:val="28"/>
          <w:lang w:eastAsia="zh-CN"/>
        </w:rPr>
        <w:t>市级</w:t>
      </w:r>
      <w:r>
        <w:rPr>
          <w:rFonts w:eastAsia="方正仿宋_GBK"/>
          <w:color w:val="000000"/>
          <w:sz w:val="28"/>
        </w:rPr>
        <w:t>财政当年拨付的资金。</w:t>
      </w:r>
    </w:p>
    <w:p w:rsidR="003E581B" w:rsidRDefault="009C0D1B">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3E581B" w:rsidRDefault="009C0D1B">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3E581B" w:rsidRDefault="009C0D1B">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3E581B" w:rsidRDefault="009C0D1B">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3E581B" w:rsidRDefault="009C0D1B">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3E581B" w:rsidRDefault="009C0D1B">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F8660F">
        <w:rPr>
          <w:rFonts w:eastAsia="方正仿宋_GBK" w:hint="eastAsia"/>
          <w:color w:val="000000"/>
          <w:sz w:val="28"/>
          <w:lang w:eastAsia="zh-CN"/>
        </w:rPr>
        <w:t>市级</w:t>
      </w:r>
      <w:r>
        <w:rPr>
          <w:rFonts w:eastAsia="方正仿宋_GBK"/>
          <w:color w:val="000000"/>
          <w:sz w:val="28"/>
        </w:rPr>
        <w:t>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3E581B" w:rsidRDefault="009C0D1B">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3E581B" w:rsidRDefault="009C0D1B">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3E581B" w:rsidRDefault="009C0D1B">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F8660F" w:rsidRDefault="00F8660F">
      <w:pPr>
        <w:spacing w:before="10" w:after="10"/>
        <w:ind w:firstLine="640"/>
        <w:outlineLvl w:val="5"/>
        <w:rPr>
          <w:rFonts w:ascii="黑体" w:eastAsia="黑体" w:hAnsi="黑体" w:cs="黑体"/>
          <w:color w:val="000000"/>
          <w:sz w:val="32"/>
          <w:lang w:eastAsia="zh-CN"/>
        </w:rPr>
      </w:pPr>
    </w:p>
    <w:p w:rsidR="003E581B" w:rsidRDefault="009C0D1B">
      <w:pPr>
        <w:spacing w:before="10" w:after="10"/>
        <w:ind w:firstLine="640"/>
        <w:outlineLvl w:val="5"/>
      </w:pPr>
      <w:r>
        <w:rPr>
          <w:rFonts w:ascii="黑体" w:eastAsia="黑体" w:hAnsi="黑体" w:cs="黑体"/>
          <w:color w:val="000000"/>
          <w:sz w:val="32"/>
        </w:rPr>
        <w:t>九、其他需要说明的事项</w:t>
      </w:r>
    </w:p>
    <w:p w:rsidR="003E581B" w:rsidRDefault="009C0D1B">
      <w:pPr>
        <w:spacing w:line="500" w:lineRule="exact"/>
        <w:ind w:firstLine="560"/>
      </w:pPr>
      <w:r>
        <w:rPr>
          <w:rFonts w:eastAsia="方正仿宋_GBK"/>
          <w:color w:val="000000"/>
          <w:sz w:val="28"/>
        </w:rPr>
        <w:t>我单位无其他需要说明的事项。</w:t>
      </w:r>
    </w:p>
    <w:sectPr w:rsidR="003E581B" w:rsidSect="003E581B">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65D" w:rsidRDefault="002C765D" w:rsidP="003E581B">
      <w:r>
        <w:separator/>
      </w:r>
    </w:p>
  </w:endnote>
  <w:endnote w:type="continuationSeparator" w:id="1">
    <w:p w:rsidR="002C765D" w:rsidRDefault="002C765D" w:rsidP="003E5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8A" w:rsidRDefault="0005190F">
    <w:fldSimple w:instr="PAGE &quot;page number&quot;">
      <w:r w:rsidR="00B2003A">
        <w:rPr>
          <w:noProof/>
        </w:rPr>
        <w:t>12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8A" w:rsidRDefault="0005190F">
    <w:pPr>
      <w:jc w:val="right"/>
    </w:pPr>
    <w:fldSimple w:instr="PAGE &quot;page number&quot;">
      <w:r w:rsidR="00B2003A">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65D" w:rsidRDefault="002C765D" w:rsidP="003E581B">
      <w:r>
        <w:separator/>
      </w:r>
    </w:p>
  </w:footnote>
  <w:footnote w:type="continuationSeparator" w:id="1">
    <w:p w:rsidR="002C765D" w:rsidRDefault="002C765D" w:rsidP="003E5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9799D"/>
    <w:multiLevelType w:val="multilevel"/>
    <w:tmpl w:val="B234053A"/>
    <w:lvl w:ilvl="0">
      <w:start w:val="1"/>
      <w:numFmt w:val="decimal"/>
      <w:lvlText w:val="（%1）"/>
      <w:lvlJc w:val="left"/>
      <w:pPr>
        <w:ind w:left="1271" w:hanging="420"/>
      </w:pPr>
      <w:rPr>
        <w:rFonts w:hint="eastAsia"/>
        <w:lang w:val="en-US"/>
      </w:rPr>
    </w:lvl>
    <w:lvl w:ilvl="1">
      <w:start w:val="1"/>
      <w:numFmt w:val="lowerLetter"/>
      <w:lvlText w:val="%2)"/>
      <w:lvlJc w:val="left"/>
      <w:pPr>
        <w:ind w:left="1820" w:hanging="420"/>
      </w:pPr>
    </w:lvl>
    <w:lvl w:ilvl="2">
      <w:start w:val="1"/>
      <w:numFmt w:val="lowerRoman"/>
      <w:lvlText w:val="%3."/>
      <w:lvlJc w:val="right"/>
      <w:pPr>
        <w:ind w:left="2240" w:hanging="420"/>
      </w:pPr>
    </w:lvl>
    <w:lvl w:ilvl="3">
      <w:start w:val="1"/>
      <w:numFmt w:val="decimal"/>
      <w:lvlText w:val="%4."/>
      <w:lvlJc w:val="left"/>
      <w:pPr>
        <w:ind w:left="2660" w:hanging="420"/>
      </w:pPr>
    </w:lvl>
    <w:lvl w:ilvl="4">
      <w:start w:val="1"/>
      <w:numFmt w:val="lowerLetter"/>
      <w:lvlText w:val="%5)"/>
      <w:lvlJc w:val="left"/>
      <w:pPr>
        <w:ind w:left="3080" w:hanging="420"/>
      </w:pPr>
    </w:lvl>
    <w:lvl w:ilvl="5">
      <w:start w:val="1"/>
      <w:numFmt w:val="lowerRoman"/>
      <w:lvlText w:val="%6."/>
      <w:lvlJc w:val="right"/>
      <w:pPr>
        <w:ind w:left="3500" w:hanging="420"/>
      </w:pPr>
    </w:lvl>
    <w:lvl w:ilvl="6">
      <w:start w:val="1"/>
      <w:numFmt w:val="decimal"/>
      <w:lvlText w:val="%7."/>
      <w:lvlJc w:val="left"/>
      <w:pPr>
        <w:ind w:left="3920" w:hanging="420"/>
      </w:pPr>
    </w:lvl>
    <w:lvl w:ilvl="7">
      <w:start w:val="1"/>
      <w:numFmt w:val="lowerLetter"/>
      <w:lvlText w:val="%8)"/>
      <w:lvlJc w:val="left"/>
      <w:pPr>
        <w:ind w:left="4340" w:hanging="420"/>
      </w:pPr>
    </w:lvl>
    <w:lvl w:ilvl="8">
      <w:start w:val="1"/>
      <w:numFmt w:val="lowerRoman"/>
      <w:lvlText w:val="%9."/>
      <w:lvlJc w:val="right"/>
      <w:pPr>
        <w:ind w:left="4760" w:hanging="42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720"/>
  <w:evenAndOddHeaders/>
  <w:characterSpacingControl w:val="doNotCompress"/>
  <w:hdrShapeDefaults>
    <o:shapedefaults v:ext="edit" spidmax="21506"/>
  </w:hdrShapeDefaults>
  <w:footnotePr>
    <w:footnote w:id="0"/>
    <w:footnote w:id="1"/>
  </w:footnotePr>
  <w:endnotePr>
    <w:endnote w:id="0"/>
    <w:endnote w:id="1"/>
  </w:endnotePr>
  <w:compat>
    <w:doNotLeaveBackslashAlone/>
    <w:doNotExpandShiftReturn/>
    <w:adjustLineHeightInTable/>
    <w:useFELayout/>
  </w:compat>
  <w:rsids>
    <w:rsidRoot w:val="003E581B"/>
    <w:rsid w:val="000122CE"/>
    <w:rsid w:val="0005190F"/>
    <w:rsid w:val="000928F1"/>
    <w:rsid w:val="000C1859"/>
    <w:rsid w:val="000D0C0D"/>
    <w:rsid w:val="000F086D"/>
    <w:rsid w:val="000F1E89"/>
    <w:rsid w:val="0011275B"/>
    <w:rsid w:val="001906FB"/>
    <w:rsid w:val="001A1012"/>
    <w:rsid w:val="00256F9A"/>
    <w:rsid w:val="00294F07"/>
    <w:rsid w:val="002A3F2D"/>
    <w:rsid w:val="002C765D"/>
    <w:rsid w:val="00322EC0"/>
    <w:rsid w:val="003750FC"/>
    <w:rsid w:val="003B0343"/>
    <w:rsid w:val="003E581B"/>
    <w:rsid w:val="004D72EC"/>
    <w:rsid w:val="0053163E"/>
    <w:rsid w:val="00546B95"/>
    <w:rsid w:val="005E5499"/>
    <w:rsid w:val="006020B0"/>
    <w:rsid w:val="00614524"/>
    <w:rsid w:val="006963B2"/>
    <w:rsid w:val="0069772A"/>
    <w:rsid w:val="006C1085"/>
    <w:rsid w:val="006E79F4"/>
    <w:rsid w:val="007031B1"/>
    <w:rsid w:val="007F0DC8"/>
    <w:rsid w:val="00816A19"/>
    <w:rsid w:val="008F1C68"/>
    <w:rsid w:val="00936D94"/>
    <w:rsid w:val="009C0D1B"/>
    <w:rsid w:val="009D7AD9"/>
    <w:rsid w:val="00A47401"/>
    <w:rsid w:val="00AA1113"/>
    <w:rsid w:val="00B2003A"/>
    <w:rsid w:val="00B42144"/>
    <w:rsid w:val="00B54513"/>
    <w:rsid w:val="00B6096B"/>
    <w:rsid w:val="00B760D9"/>
    <w:rsid w:val="00BE6E55"/>
    <w:rsid w:val="00C04715"/>
    <w:rsid w:val="00D17370"/>
    <w:rsid w:val="00D25F91"/>
    <w:rsid w:val="00D333D4"/>
    <w:rsid w:val="00D72031"/>
    <w:rsid w:val="00E351A8"/>
    <w:rsid w:val="00E461D0"/>
    <w:rsid w:val="00E70183"/>
    <w:rsid w:val="00E84AE2"/>
    <w:rsid w:val="00E90CC0"/>
    <w:rsid w:val="00F155E0"/>
    <w:rsid w:val="00F26D8A"/>
    <w:rsid w:val="00F8660F"/>
    <w:rsid w:val="00FB06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81B"/>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3E581B"/>
    <w:pPr>
      <w:jc w:val="right"/>
    </w:pPr>
    <w:rPr>
      <w:rFonts w:ascii="方正小标宋_GBK" w:eastAsia="方正小标宋_GBK" w:hAnsi="方正小标宋_GBK" w:cs="方正小标宋_GBK"/>
    </w:rPr>
  </w:style>
  <w:style w:type="paragraph" w:customStyle="1" w:styleId="21">
    <w:name w:val="单元格样式21"/>
    <w:basedOn w:val="a"/>
    <w:qFormat/>
    <w:rsid w:val="003E581B"/>
    <w:pPr>
      <w:jc w:val="center"/>
    </w:pPr>
    <w:rPr>
      <w:rFonts w:ascii="方正小标宋_GBK" w:eastAsia="方正小标宋_GBK" w:hAnsi="方正小标宋_GBK" w:cs="方正小标宋_GBK"/>
    </w:rPr>
  </w:style>
  <w:style w:type="paragraph" w:customStyle="1" w:styleId="20">
    <w:name w:val="单元格样式20"/>
    <w:basedOn w:val="a"/>
    <w:qFormat/>
    <w:rsid w:val="003E581B"/>
    <w:rPr>
      <w:rFonts w:ascii="方正小标宋_GBK" w:eastAsia="方正小标宋_GBK" w:hAnsi="方正小标宋_GBK" w:cs="方正小标宋_GBK"/>
    </w:rPr>
  </w:style>
  <w:style w:type="paragraph" w:customStyle="1" w:styleId="1">
    <w:name w:val="单元格样式1"/>
    <w:basedOn w:val="a"/>
    <w:qFormat/>
    <w:rsid w:val="003E581B"/>
    <w:pPr>
      <w:jc w:val="center"/>
    </w:pPr>
    <w:rPr>
      <w:rFonts w:ascii="方正书宋_GBK" w:eastAsia="方正书宋_GBK" w:hAnsi="方正书宋_GBK" w:cs="方正书宋_GBK"/>
      <w:b/>
      <w:sz w:val="21"/>
    </w:rPr>
  </w:style>
  <w:style w:type="paragraph" w:customStyle="1" w:styleId="4">
    <w:name w:val="单元格样式4"/>
    <w:basedOn w:val="a"/>
    <w:qFormat/>
    <w:rsid w:val="003E581B"/>
    <w:pPr>
      <w:jc w:val="right"/>
    </w:pPr>
    <w:rPr>
      <w:rFonts w:ascii="方正书宋_GBK" w:eastAsia="方正书宋_GBK" w:hAnsi="方正书宋_GBK" w:cs="方正书宋_GBK"/>
      <w:sz w:val="21"/>
    </w:rPr>
  </w:style>
  <w:style w:type="paragraph" w:customStyle="1" w:styleId="2">
    <w:name w:val="单元格样式2"/>
    <w:basedOn w:val="a"/>
    <w:qFormat/>
    <w:rsid w:val="003E581B"/>
    <w:rPr>
      <w:rFonts w:ascii="方正书宋_GBK" w:eastAsia="方正书宋_GBK" w:hAnsi="方正书宋_GBK" w:cs="方正书宋_GBK"/>
      <w:sz w:val="21"/>
    </w:rPr>
  </w:style>
  <w:style w:type="paragraph" w:customStyle="1" w:styleId="3">
    <w:name w:val="单元格样式3"/>
    <w:basedOn w:val="a"/>
    <w:qFormat/>
    <w:rsid w:val="003E581B"/>
    <w:pPr>
      <w:jc w:val="center"/>
    </w:pPr>
    <w:rPr>
      <w:rFonts w:ascii="方正书宋_GBK" w:eastAsia="方正书宋_GBK" w:hAnsi="方正书宋_GBK" w:cs="方正书宋_GBK"/>
      <w:sz w:val="21"/>
    </w:rPr>
  </w:style>
  <w:style w:type="paragraph" w:customStyle="1" w:styleId="6">
    <w:name w:val="单元格样式6"/>
    <w:basedOn w:val="a"/>
    <w:qFormat/>
    <w:rsid w:val="003E581B"/>
    <w:pPr>
      <w:jc w:val="center"/>
    </w:pPr>
    <w:rPr>
      <w:rFonts w:ascii="方正书宋_GBK" w:eastAsia="方正书宋_GBK" w:hAnsi="方正书宋_GBK" w:cs="方正书宋_GBK"/>
      <w:b/>
      <w:sz w:val="21"/>
    </w:rPr>
  </w:style>
  <w:style w:type="paragraph" w:customStyle="1" w:styleId="7">
    <w:name w:val="单元格样式7"/>
    <w:basedOn w:val="a"/>
    <w:qFormat/>
    <w:rsid w:val="003E581B"/>
    <w:pPr>
      <w:jc w:val="right"/>
    </w:pPr>
    <w:rPr>
      <w:rFonts w:ascii="方正书宋_GBK" w:eastAsia="方正书宋_GBK" w:hAnsi="方正书宋_GBK" w:cs="方正书宋_GBK"/>
      <w:b/>
      <w:sz w:val="21"/>
    </w:rPr>
  </w:style>
  <w:style w:type="paragraph" w:customStyle="1" w:styleId="5">
    <w:name w:val="单元格样式5"/>
    <w:basedOn w:val="a"/>
    <w:qFormat/>
    <w:rsid w:val="003E581B"/>
    <w:rPr>
      <w:rFonts w:ascii="方正书宋_GBK" w:eastAsia="方正书宋_GBK" w:hAnsi="方正书宋_GBK" w:cs="方正书宋_GBK"/>
      <w:b/>
      <w:sz w:val="21"/>
    </w:rPr>
  </w:style>
  <w:style w:type="paragraph" w:customStyle="1" w:styleId="-">
    <w:name w:val="插入文本样式-插入部门职责文件"/>
    <w:basedOn w:val="a"/>
    <w:qFormat/>
    <w:rsid w:val="003E581B"/>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3E581B"/>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3E581B"/>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3E581B"/>
    <w:pPr>
      <w:spacing w:line="500" w:lineRule="exact"/>
      <w:ind w:firstLine="560"/>
    </w:pPr>
    <w:rPr>
      <w:rFonts w:eastAsia="方正仿宋_GBK"/>
      <w:sz w:val="28"/>
    </w:rPr>
  </w:style>
  <w:style w:type="paragraph" w:customStyle="1" w:styleId="-3">
    <w:name w:val="插入文本样式-插入总体目标文件"/>
    <w:basedOn w:val="a"/>
    <w:qFormat/>
    <w:rsid w:val="003E581B"/>
    <w:pPr>
      <w:spacing w:line="500" w:lineRule="exact"/>
      <w:ind w:firstLine="560"/>
    </w:pPr>
    <w:rPr>
      <w:rFonts w:eastAsia="方正仿宋_GBK"/>
      <w:sz w:val="28"/>
    </w:rPr>
  </w:style>
  <w:style w:type="paragraph" w:customStyle="1" w:styleId="-4">
    <w:name w:val="插入文本样式-插入职责分类绩效目标文件"/>
    <w:basedOn w:val="a"/>
    <w:qFormat/>
    <w:rsid w:val="003E581B"/>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3E581B"/>
    <w:pPr>
      <w:spacing w:line="500" w:lineRule="exact"/>
      <w:ind w:firstLine="560"/>
    </w:pPr>
    <w:rPr>
      <w:rFonts w:eastAsia="方正仿宋_GBK"/>
      <w:sz w:val="28"/>
    </w:rPr>
  </w:style>
  <w:style w:type="table" w:styleId="a3">
    <w:name w:val="Table Grid"/>
    <w:basedOn w:val="a1"/>
    <w:rsid w:val="003E58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3E581B"/>
    <w:pPr>
      <w:jc w:val="right"/>
    </w:pPr>
    <w:rPr>
      <w:rFonts w:ascii="方正书宋_GBK" w:eastAsia="方正书宋_GBK" w:hAnsi="方正书宋_GBK" w:cs="方正书宋_GBK"/>
    </w:rPr>
  </w:style>
  <w:style w:type="paragraph" w:customStyle="1" w:styleId="-6">
    <w:name w:val="插入文本样式-插入单位职责文件"/>
    <w:basedOn w:val="a"/>
    <w:qFormat/>
    <w:rsid w:val="003E581B"/>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3E581B"/>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3E581B"/>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3E581B"/>
    <w:pPr>
      <w:spacing w:line="500" w:lineRule="exact"/>
      <w:ind w:firstLine="560"/>
    </w:pPr>
    <w:rPr>
      <w:rFonts w:eastAsia="方正仿宋_GBK"/>
      <w:sz w:val="28"/>
    </w:rPr>
  </w:style>
  <w:style w:type="paragraph" w:customStyle="1" w:styleId="TOC2">
    <w:name w:val="TOC 2"/>
    <w:basedOn w:val="a"/>
    <w:qFormat/>
    <w:rsid w:val="003E581B"/>
    <w:pPr>
      <w:ind w:left="240"/>
    </w:pPr>
  </w:style>
  <w:style w:type="paragraph" w:customStyle="1" w:styleId="TOC3">
    <w:name w:val="TOC 3"/>
    <w:basedOn w:val="a"/>
    <w:qFormat/>
    <w:rsid w:val="003E581B"/>
    <w:pPr>
      <w:ind w:left="480"/>
    </w:pPr>
  </w:style>
  <w:style w:type="paragraph" w:customStyle="1" w:styleId="TOC4">
    <w:name w:val="TOC 4"/>
    <w:basedOn w:val="a"/>
    <w:qFormat/>
    <w:rsid w:val="003E581B"/>
    <w:pPr>
      <w:ind w:left="720"/>
    </w:pPr>
  </w:style>
  <w:style w:type="paragraph" w:customStyle="1" w:styleId="TOC1">
    <w:name w:val="TOC 1"/>
    <w:basedOn w:val="a"/>
    <w:qFormat/>
    <w:rsid w:val="003E581B"/>
    <w:pPr>
      <w:spacing w:before="120"/>
      <w:ind w:firstLine="560"/>
    </w:pPr>
    <w:rPr>
      <w:rFonts w:eastAsia="方正仿宋_GBK"/>
      <w:color w:val="000000"/>
      <w:sz w:val="28"/>
    </w:rPr>
  </w:style>
  <w:style w:type="paragraph" w:styleId="a4">
    <w:name w:val="header"/>
    <w:basedOn w:val="a"/>
    <w:link w:val="Char"/>
    <w:uiPriority w:val="99"/>
    <w:semiHidden/>
    <w:unhideWhenUsed/>
    <w:rsid w:val="009C0D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C0D1B"/>
    <w:rPr>
      <w:rFonts w:eastAsia="Times New Roman"/>
      <w:sz w:val="18"/>
      <w:szCs w:val="18"/>
      <w:lang w:eastAsia="uk-UA"/>
    </w:rPr>
  </w:style>
  <w:style w:type="paragraph" w:styleId="a5">
    <w:name w:val="footer"/>
    <w:basedOn w:val="a"/>
    <w:link w:val="Char0"/>
    <w:uiPriority w:val="99"/>
    <w:semiHidden/>
    <w:unhideWhenUsed/>
    <w:rsid w:val="009C0D1B"/>
    <w:pPr>
      <w:tabs>
        <w:tab w:val="center" w:pos="4153"/>
        <w:tab w:val="right" w:pos="8306"/>
      </w:tabs>
      <w:snapToGrid w:val="0"/>
    </w:pPr>
    <w:rPr>
      <w:sz w:val="18"/>
      <w:szCs w:val="18"/>
    </w:rPr>
  </w:style>
  <w:style w:type="character" w:customStyle="1" w:styleId="Char0">
    <w:name w:val="页脚 Char"/>
    <w:basedOn w:val="a0"/>
    <w:link w:val="a5"/>
    <w:uiPriority w:val="99"/>
    <w:semiHidden/>
    <w:rsid w:val="009C0D1B"/>
    <w:rPr>
      <w:rFonts w:eastAsia="Times New Roman"/>
      <w:sz w:val="18"/>
      <w:szCs w:val="18"/>
      <w:lang w:eastAsia="uk-UA"/>
    </w:rPr>
  </w:style>
  <w:style w:type="paragraph" w:styleId="10">
    <w:name w:val="toc 1"/>
    <w:basedOn w:val="a"/>
    <w:qFormat/>
    <w:rsid w:val="004D72EC"/>
    <w:pPr>
      <w:spacing w:before="120"/>
      <w:ind w:firstLine="560"/>
    </w:pPr>
    <w:rPr>
      <w:rFonts w:eastAsia="方正仿宋_GBK"/>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footer" Target="footer1.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styles" Target="styles.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customXml" Target="../customXml/item113.xml"/><Relationship Id="rId118" Type="http://schemas.openxmlformats.org/officeDocument/2006/relationships/customXml" Target="../customXml/item118.xml"/><Relationship Id="rId126" Type="http://schemas.openxmlformats.org/officeDocument/2006/relationships/customXml" Target="../customXml/item126.xml"/><Relationship Id="rId134"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customXml" Target="../customXml/item124.xml"/><Relationship Id="rId129" Type="http://schemas.openxmlformats.org/officeDocument/2006/relationships/settings" Target="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numbering" Target="numbering.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webSettings" Target="webSettings.xm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footnotes" Target="footnotes.xml"/><Relationship Id="rId136"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2022-03-07T09:52:37Z</dcterms:created>
  <dcterms:modified xsi:type="dcterms:W3CDTF">2022-03-07T01:52:37Z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2022-03-07T09:52:44Z</dcterms:created>
  <dcterms:modified xsi:type="dcterms:W3CDTF">2022-03-07T01:52:44Z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2022-03-07T09:52:46Z</dcterms:created>
  <dcterms:modified xsi:type="dcterms:W3CDTF">2022-03-07T01:52:46Z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2022-03-07T09:52:44Z</dcterms:created>
  <dcterms:modified xsi:type="dcterms:W3CDTF">2022-03-07T01:52:44Z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2022-03-07T09:52:26Z</dcterms:created>
  <dcterms:modified xsi:type="dcterms:W3CDTF">2022-03-07T01:52:26Z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2022-03-07T09:52:44Z</dcterms:created>
  <dcterms:modified xsi:type="dcterms:W3CDTF">2022-03-07T01:52:44Z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2022-03-07T09:52:53Z</dcterms:created>
  <dcterms:modified xsi:type="dcterms:W3CDTF">2022-03-07T01:52:53Z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2022-03-07T09:52:50Z</dcterms:created>
  <dcterms:modified xsi:type="dcterms:W3CDTF">2022-03-07T01:52:50Z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2022-03-07T09:52:43Z</dcterms:created>
  <dcterms:modified xsi:type="dcterms:W3CDTF">2022-03-07T01:52:43Z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2022-03-07T09:52:40Z</dcterms:created>
  <dcterms:modified xsi:type="dcterms:W3CDTF">2022-03-07T01:52:40Z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2022-03-07T09:52:35Z</dcterms:created>
  <dcterms:modified xsi:type="dcterms:W3CDTF">2022-03-07T01:52:35Z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2022-03-07T09:52:52Z</dcterms:created>
  <dcterms:modified xsi:type="dcterms:W3CDTF">2022-03-07T01:52:52Z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2022-03-07T09:52:35Z</dcterms:created>
  <dcterms:modified xsi:type="dcterms:W3CDTF">2022-03-07T01:52:34Z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2022-03-07T09:52:40Z</dcterms:created>
  <dcterms:modified xsi:type="dcterms:W3CDTF">2022-03-07T01:52:40Z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2022-03-07T09:52:37Z</dcterms:created>
  <dcterms:modified xsi:type="dcterms:W3CDTF">2022-03-07T01:52:37Z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2022-03-07T09:52:44Z</dcterms:created>
  <dcterms:modified xsi:type="dcterms:W3CDTF">2022-03-07T01:52:44Z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2022-03-07T09:52:48Z</dcterms:created>
  <dcterms:modified xsi:type="dcterms:W3CDTF">2022-03-07T01:52:48Z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2022-03-07T09:52:37Z</dcterms:created>
  <dcterms:modified xsi:type="dcterms:W3CDTF">2022-03-07T01:52:37Z</dcterms:modified>
</cp:coreProperties>
</file>

<file path=customXml/itemProps1.xml><?xml version="1.0" encoding="utf-8"?>
<ds:datastoreItem xmlns:ds="http://schemas.openxmlformats.org/officeDocument/2006/customXml" ds:itemID="{DF89F149-1DA8-4B21-A9B8-932116ABF3B3}">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36ED342E-542A-4408-8EAA-63B827E55BEA}">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4DFE6CEB-71D0-4AB0-97CF-EFF544B5341B}">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33712F96-C3ED-43D6-A06A-97D92FB9D655}">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DC2CD41E-4021-46E8-87C7-C775558B44C2}">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C5A21B5D-4596-4876-B0C0-49150B36DFC4}">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1DF55721-8B09-48C1-9ACF-9A9D0C000D7F}">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D907A223-A584-4BB8-8BDD-27BBD7F89E63}">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B3E8B925-A0D2-4683-AC13-13B44E7F6FB6}">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9501FF03-7C76-41BA-85E9-C3A3D55AE053}">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21F9B8E7-1513-490E-B99E-0846DAE6581F}">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FDDB6F41-6C79-4C81-8A02-8D7502830B7B}">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4EC80661-B05D-4AE9-9948-0AE05C241822}">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B85182C9-A3E9-45A9-A8E3-81EACA1C0234}">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4B11A41A-F08E-4434-AFB7-81BAECDF95F1}">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F0DD2963-2CAB-4935-A9B4-8A492040E87A}">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1AB397BC-2D29-4008-91A7-7C366C8229C6}">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E0AC1341-BA1E-463D-8C55-0720781F47B3}">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9D223BF8-2514-4EBD-A4B3-4EDB73875C4C}">
  <ds:schemaRefs>
    <ds:schemaRef ds:uri="http://schemas.openxmlformats.org/package/2006/metadata/core-properties"/>
    <ds:schemaRef ds:uri="http://purl.org/dc/elements/1.1/"/>
    <ds:schemaRef ds:uri="http://purl.org/dc/terms/"/>
    <ds:schemaRef ds:uri="http://purl.org/dc/dcmitype/"/>
  </ds:schemaRefs>
</ds:datastoreItem>
</file>

<file path=customXml/itemProps116.xml><?xml version="1.0" encoding="utf-8"?>
<ds:datastoreItem xmlns:ds="http://schemas.openxmlformats.org/officeDocument/2006/customXml" ds:itemID="{C8433963-D280-4F2D-946D-4C7414DA5E48}">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9301A585-07A3-444E-97BD-762D95C19A2F}">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DF919B5A-0CD1-44A9-9E39-A7AE0B99288A}">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9467EF3C-8A52-4953-B9A0-2D1A65C3CC3F}">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06C095A7-81DC-4061-934C-9EF2CA26439B}">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3227C85E-1A78-46E3-BC25-28967EEC0C38}">
  <ds:schemaRefs>
    <ds:schemaRef ds:uri="http://schemas.openxmlformats.org/officeDocument/2006/docPropsVTypes"/>
    <ds:schemaRef ds:uri="http://schemas.openxmlformats.org/officeDocument/2006/extended-properties"/>
  </ds:schemaRefs>
</ds:datastoreItem>
</file>

<file path=customXml/itemProps121.xml><?xml version="1.0" encoding="utf-8"?>
<ds:datastoreItem xmlns:ds="http://schemas.openxmlformats.org/officeDocument/2006/customXml" ds:itemID="{0006BBF3-D6D7-4DB8-9056-CB7D984ADBCC}">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6E7E1684-FBAC-4EA8-9B3C-6C6F5844592B}">
  <ds:schemaRefs>
    <ds:schemaRef ds:uri="http://schemas.openxmlformats.org/officeDocument/2006/docPropsVTypes"/>
    <ds:schemaRef ds:uri="http://schemas.openxmlformats.org/officeDocument/2006/extended-properties"/>
  </ds:schemaRefs>
</ds:datastoreItem>
</file>

<file path=customXml/itemProps123.xml><?xml version="1.0" encoding="utf-8"?>
<ds:datastoreItem xmlns:ds="http://schemas.openxmlformats.org/officeDocument/2006/customXml" ds:itemID="{42E5DE95-D92E-46DD-B12B-FFB8B18BAF73}">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EFE337B7-9B08-44A1-A6B1-5F89BF675DBC}">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6B7C0482-4569-4480-8124-B65227F4BDF5}">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C3A0C939-8F26-4B90-AD06-3B01F129B6EF}">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8E769498-BC98-45F3-B8EA-B308A35905C1}">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668BBE69-E3C0-4611-80FF-7BADAAD29D4B}">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B60DA34E-1A2C-4525-98F7-3B17FF67D2B1}">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34C3F81A-2D55-4560-B3EA-6A378CE8B298}">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E6276E23-CDF0-464F-9B06-3F60ED31182B}">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B425C0EF-F860-4A45-8EAD-E195A7D3A893}">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36331779-1058-4FD8-BC1A-AFA41149EB3D}">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D6A0B1DA-18CF-4D0B-AAF5-7A02D9D65538}">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B832E186-C400-4067-AD47-8A19B56D89F2}">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655327EB-02C0-43E2-AE11-D0E3ABCE3F62}">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CD3ED73C-F258-4B58-8D34-E5E0887678F9}">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1E7D3D2C-D7AA-4822-BC91-2CD7930FAFB7}">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C566D286-953D-40CB-80C3-D4295DCC4CBA}">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4E94FC45-D1B2-4C83-9082-81A05166EF2F}">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8ED85EED-2681-4C35-BDCE-CFF757483FEB}">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F1457514-996E-4F43-84B4-9BB8CCEA33A2}">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9191826F-8C02-4E1C-8DB0-1D0B55D828C2}">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64C40921-1A73-4DCA-8354-AE268064037B}">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EEAB5128-A6CC-4B9D-958D-5D0701407F2F}">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3FDAFCA3-B9A0-4332-977B-DAFB73B22816}">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8CEBB6B3-210D-49A4-8AA5-B90B3E221144}">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67C75BC7-9D90-471C-B7E4-154CBD816D36}">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9DD484AF-9FEC-479F-BF59-A348AD91AE9C}">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45654BE8-3087-4D66-9A05-7583A87CC984}">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AE7FE817-3CF8-4267-9219-BF4311ED770C}">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0D347575-B314-4AAE-9CB0-E665D6F6FC64}">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13E6CE14-7E46-4EDB-86E4-845C2D722B53}">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EE7EA958-9B0D-4C3E-B024-599C751E7BF5}">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0449EBF4-5D73-427A-85F6-9FB063E1781F}">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C1112E13-37FD-44CA-862B-CB792D753B22}">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7DD9C6D6-D6EC-4F66-8EFE-69BFE940271C}">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2F266DAA-C5DA-412E-A238-D582A7AE7461}">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BEFADE90-AFFB-4EC3-8FB8-15F4E7DAE44B}">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FC67AEAB-DF58-445E-AC6B-59A393BBFC17}">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250796B9-65ED-43AB-ACA4-D2BC657C69A2}">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8D393FB7-6813-4A28-B33C-E703E2311DE7}">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974987D0-1D15-447F-BE02-8A94D85FB787}">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D0FC0F72-1205-4F84-ACF2-90EACD07332E}">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7CD2B243-D345-4ED8-92BE-2D7BD60B0896}">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BBF0845A-E267-45E9-8846-B4BACA68406B}">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79C3CA2B-F67C-4764-9378-DF4A164E6C1B}">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D01E4D4F-3173-4064-B51D-43D94F12489A}">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844483C7-683D-41EF-A11C-8D69AE596A3A}">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8751B4DC-D985-4536-AAAC-E183CC6C4C3D}">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10678FA0-0E00-449A-A640-CCE1B8A5F8AC}">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72B452EC-574E-4372-93BB-B89307F81B8E}">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8BC0A749-C450-439A-844C-199E98C19E14}">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DB996ADE-9B6B-4098-863E-5F284E3FD32A}">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63CEFDF3-0864-4930-9DB8-BB1CDBAB6551}">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DFD7AB26-DD64-499E-B5EB-E0A45E600BDB}">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F63F7382-F37A-4752-A6C3-3F41FE9DD076}">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32F6B75B-B7F0-4B27-9BF8-FE8DE048AFA0}">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7155AE55-74BC-48E8-87C7-F59D65B3C040}">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794FD5B7-583B-456E-88B7-5A0B164D5D80}">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FD4FDA1F-2DB0-463D-A6FB-4B3CA0DE7399}">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8F73D096-5B00-42FD-BD35-068AB56B0282}">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A0F24C3E-3C45-47C5-BCC3-FAE1A7AFC2DE}">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DC8B3E8F-D029-4C8C-A683-C9821B83CA69}">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4A75B998-3BF0-4DB3-AC18-0AFC5B9D55F1}">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15EC266F-63DD-4B50-9476-12D890FD06D5}">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57122D1E-B2B1-4C9C-8462-0DCF59D976F0}">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00FF05F9-8C8A-45FB-9E57-4BCB1BAF7ADB}">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05B98BE6-1D04-4085-B0A6-153237EB9575}">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39D09EE2-6BEA-4C5A-AE1A-2829E24597DC}">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CEBD1C75-3A39-4CC4-8A93-07FA071D9C61}">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2F7971C3-890E-45F6-9D07-918E0D8BE355}">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90FAA46C-784C-4F8A-B6BC-BD2C7BF60A21}">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0A851496-B67A-4C17-99DC-E666248E6FE3}">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2DD9B087-BA7F-4332-AB8D-A30655C2BAD4}">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7612100D-721E-4CFC-BDC8-CDF1380CFEBB}">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B0E13E33-73FE-4860-8967-300C2A400F5D}">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73CBA4FB-18F1-44A3-B1EB-D0FC233A850E}">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B3F685F4-4EA4-446E-B95E-74F7E47E1DA4}">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A40F56A7-F5E3-47E5-93AF-B17AAD2873B9}">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E111A1E6-D652-4CCC-9BA7-8C181D60A2AA}">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4748569F-E5B2-4364-9798-6D22FFE9649D}">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8B1AA0EF-03C8-4FCD-A37C-45DBA63F5394}">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1E8E21FA-A2ED-4874-91C8-FFD12ED21A99}">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D460978A-348B-4050-9F3B-E2BBEF5BCCD3}">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48309E66-B3FF-4D0A-9102-BAE1AC29A256}">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83EC8BC2-1791-4C1F-A4D7-FBF8AF54EA32}">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9EED41AD-39B0-4C4C-B05B-614CC982E6AE}">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5E49DDD6-4306-4675-9CEB-E1EADEE370B2}">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42D2847A-D2B3-4B47-92F3-FE866D448F5B}">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8606AE57-0DA2-4A2F-A4C3-3D42BA869CEC}">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1FB4A82D-04AA-4BF7-9E18-4F5D0FCCB9EA}">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ECCFF22D-96B4-4928-8BA4-24B228A8487F}">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4A7E7375-8C7C-421C-A7FA-0FB729FB4C59}">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3775BEB2-EC42-4655-A703-2FD129E809CC}">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2CBA74F9-9ED1-43CE-BEB9-D474B733D648}">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1850D5F6-ADE2-47DA-ABDA-4AA847797FA9}">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08109B88-25EA-42A6-9DA7-4C26BFC9B8F7}">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BB64756E-7C5B-4B24-9E3E-F0D5EEDD799B}">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6BF78183-548A-4A68-83DA-17678516ACDE}">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23017496-65D0-48C1-B169-A242CD305219}">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20</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33</cp:revision>
  <dcterms:created xsi:type="dcterms:W3CDTF">2022-03-07T09:52:00Z</dcterms:created>
  <dcterms:modified xsi:type="dcterms:W3CDTF">2023-08-15T01:42:00Z</dcterms:modified>
</cp:coreProperties>
</file>